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30" w:rsidRPr="006F1930" w:rsidRDefault="006F1930" w:rsidP="006F1930">
      <w:pPr>
        <w:overflowPunct w:val="0"/>
        <w:autoSpaceDE w:val="0"/>
        <w:autoSpaceDN w:val="0"/>
        <w:adjustRightInd w:val="0"/>
        <w:jc w:val="center"/>
        <w:rPr>
          <w:b/>
          <w:color w:val="auto"/>
          <w:sz w:val="27"/>
          <w:szCs w:val="27"/>
          <w:lang w:eastAsia="ru-RU"/>
        </w:rPr>
      </w:pPr>
      <w:bookmarkStart w:id="0" w:name="_GoBack"/>
      <w:bookmarkEnd w:id="0"/>
      <w:r w:rsidRPr="006F1930">
        <w:rPr>
          <w:b/>
          <w:color w:val="auto"/>
          <w:sz w:val="27"/>
          <w:szCs w:val="27"/>
          <w:lang w:eastAsia="ru-RU"/>
        </w:rPr>
        <w:t>ОСНОВНЫЕ НАПРАВЛЕНИЯ</w:t>
      </w:r>
    </w:p>
    <w:p w:rsidR="006F1930" w:rsidRPr="006F1930" w:rsidRDefault="006F1930" w:rsidP="006F1930">
      <w:pPr>
        <w:overflowPunct w:val="0"/>
        <w:autoSpaceDE w:val="0"/>
        <w:autoSpaceDN w:val="0"/>
        <w:adjustRightInd w:val="0"/>
        <w:jc w:val="center"/>
        <w:rPr>
          <w:b/>
          <w:color w:val="auto"/>
          <w:sz w:val="27"/>
          <w:szCs w:val="27"/>
          <w:lang w:eastAsia="ru-RU"/>
        </w:rPr>
      </w:pPr>
      <w:r w:rsidRPr="006F1930">
        <w:rPr>
          <w:b/>
          <w:color w:val="auto"/>
          <w:sz w:val="27"/>
          <w:szCs w:val="27"/>
          <w:lang w:eastAsia="ru-RU"/>
        </w:rPr>
        <w:t xml:space="preserve"> долговой политики </w:t>
      </w:r>
      <w:r>
        <w:rPr>
          <w:b/>
          <w:color w:val="auto"/>
          <w:sz w:val="27"/>
          <w:szCs w:val="27"/>
          <w:lang w:eastAsia="ru-RU"/>
        </w:rPr>
        <w:t xml:space="preserve">Лахденпохского муниципального </w:t>
      </w:r>
      <w:r w:rsidR="001F6A2A">
        <w:rPr>
          <w:b/>
          <w:color w:val="auto"/>
          <w:sz w:val="27"/>
          <w:szCs w:val="27"/>
          <w:lang w:eastAsia="ru-RU"/>
        </w:rPr>
        <w:t>округа</w:t>
      </w:r>
      <w:r w:rsidRPr="006F1930">
        <w:rPr>
          <w:b/>
          <w:color w:val="auto"/>
          <w:sz w:val="27"/>
          <w:szCs w:val="27"/>
          <w:lang w:eastAsia="ru-RU"/>
        </w:rPr>
        <w:t xml:space="preserve"> на 202</w:t>
      </w:r>
      <w:r w:rsidR="000065AF">
        <w:rPr>
          <w:b/>
          <w:color w:val="auto"/>
          <w:sz w:val="27"/>
          <w:szCs w:val="27"/>
          <w:lang w:eastAsia="ru-RU"/>
        </w:rPr>
        <w:t>6</w:t>
      </w:r>
      <w:r w:rsidRPr="006F1930">
        <w:rPr>
          <w:b/>
          <w:color w:val="auto"/>
          <w:sz w:val="27"/>
          <w:szCs w:val="27"/>
          <w:lang w:eastAsia="ru-RU"/>
        </w:rPr>
        <w:t xml:space="preserve"> год и </w:t>
      </w:r>
      <w:r>
        <w:rPr>
          <w:b/>
          <w:color w:val="auto"/>
          <w:sz w:val="27"/>
          <w:szCs w:val="27"/>
          <w:lang w:eastAsia="ru-RU"/>
        </w:rPr>
        <w:t>плановый период 202</w:t>
      </w:r>
      <w:r w:rsidR="000065AF">
        <w:rPr>
          <w:b/>
          <w:color w:val="auto"/>
          <w:sz w:val="27"/>
          <w:szCs w:val="27"/>
          <w:lang w:eastAsia="ru-RU"/>
        </w:rPr>
        <w:t>7</w:t>
      </w:r>
      <w:r w:rsidRPr="006F1930">
        <w:rPr>
          <w:b/>
          <w:color w:val="auto"/>
          <w:sz w:val="27"/>
          <w:szCs w:val="27"/>
          <w:lang w:eastAsia="ru-RU"/>
        </w:rPr>
        <w:t xml:space="preserve"> и 202</w:t>
      </w:r>
      <w:r w:rsidR="000065AF">
        <w:rPr>
          <w:b/>
          <w:color w:val="auto"/>
          <w:sz w:val="27"/>
          <w:szCs w:val="27"/>
          <w:lang w:eastAsia="ru-RU"/>
        </w:rPr>
        <w:t>8</w:t>
      </w:r>
      <w:r w:rsidRPr="006F1930">
        <w:rPr>
          <w:b/>
          <w:color w:val="auto"/>
          <w:sz w:val="27"/>
          <w:szCs w:val="27"/>
          <w:lang w:eastAsia="ru-RU"/>
        </w:rPr>
        <w:t xml:space="preserve"> годов</w:t>
      </w: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rPr>
          <w:b/>
          <w:bCs/>
          <w:color w:val="000001"/>
          <w:sz w:val="27"/>
          <w:szCs w:val="27"/>
          <w:lang w:eastAsia="ru-RU"/>
        </w:rPr>
      </w:pP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  <w:r w:rsidRPr="006F1930">
        <w:rPr>
          <w:b/>
          <w:bCs/>
          <w:color w:val="auto"/>
          <w:sz w:val="27"/>
          <w:szCs w:val="27"/>
          <w:lang w:eastAsia="ru-RU"/>
        </w:rPr>
        <w:t>I. Общие положения</w:t>
      </w:r>
    </w:p>
    <w:p w:rsidR="006F1930" w:rsidRPr="006F1930" w:rsidRDefault="006F1930" w:rsidP="006F1930">
      <w:pPr>
        <w:widowControl w:val="0"/>
        <w:autoSpaceDE w:val="0"/>
        <w:autoSpaceDN w:val="0"/>
        <w:adjustRightInd w:val="0"/>
        <w:jc w:val="center"/>
        <w:rPr>
          <w:b/>
          <w:bCs/>
          <w:color w:val="000001"/>
          <w:sz w:val="27"/>
          <w:szCs w:val="27"/>
          <w:lang w:eastAsia="ru-RU"/>
        </w:rPr>
      </w:pPr>
    </w:p>
    <w:p w:rsidR="006F1930" w:rsidRPr="00854759" w:rsidRDefault="006F1930" w:rsidP="006F1930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8"/>
          <w:szCs w:val="28"/>
          <w:lang w:eastAsia="ru-RU"/>
        </w:rPr>
      </w:pPr>
      <w:proofErr w:type="gramStart"/>
      <w:r w:rsidRPr="00854759">
        <w:rPr>
          <w:color w:val="auto"/>
          <w:sz w:val="28"/>
          <w:szCs w:val="28"/>
          <w:lang w:eastAsia="ru-RU"/>
        </w:rPr>
        <w:t xml:space="preserve">Долговая политика Лахденпохского муниципального </w:t>
      </w:r>
      <w:r w:rsidR="000065AF" w:rsidRPr="00854759">
        <w:rPr>
          <w:color w:val="auto"/>
          <w:sz w:val="28"/>
          <w:szCs w:val="28"/>
          <w:lang w:eastAsia="ru-RU"/>
        </w:rPr>
        <w:t>округа</w:t>
      </w:r>
      <w:r w:rsidRPr="00854759">
        <w:rPr>
          <w:color w:val="auto"/>
          <w:sz w:val="28"/>
          <w:szCs w:val="28"/>
          <w:lang w:eastAsia="ru-RU"/>
        </w:rPr>
        <w:t xml:space="preserve"> на 202</w:t>
      </w:r>
      <w:r w:rsidR="000065AF" w:rsidRPr="00854759">
        <w:rPr>
          <w:color w:val="auto"/>
          <w:sz w:val="28"/>
          <w:szCs w:val="28"/>
          <w:lang w:eastAsia="ru-RU"/>
        </w:rPr>
        <w:t>6</w:t>
      </w:r>
      <w:r w:rsidRPr="00854759">
        <w:rPr>
          <w:color w:val="auto"/>
          <w:sz w:val="28"/>
          <w:szCs w:val="28"/>
          <w:lang w:eastAsia="ru-RU"/>
        </w:rPr>
        <w:t xml:space="preserve"> год и плановый период 202</w:t>
      </w:r>
      <w:r w:rsidR="000065AF" w:rsidRPr="00854759">
        <w:rPr>
          <w:color w:val="auto"/>
          <w:sz w:val="28"/>
          <w:szCs w:val="28"/>
          <w:lang w:eastAsia="ru-RU"/>
        </w:rPr>
        <w:t>7</w:t>
      </w:r>
      <w:r w:rsidRPr="00854759">
        <w:rPr>
          <w:color w:val="auto"/>
          <w:sz w:val="28"/>
          <w:szCs w:val="28"/>
          <w:lang w:eastAsia="ru-RU"/>
        </w:rPr>
        <w:t xml:space="preserve"> и 202</w:t>
      </w:r>
      <w:r w:rsidR="000065AF" w:rsidRPr="00854759">
        <w:rPr>
          <w:color w:val="auto"/>
          <w:sz w:val="28"/>
          <w:szCs w:val="28"/>
          <w:lang w:eastAsia="ru-RU"/>
        </w:rPr>
        <w:t>8</w:t>
      </w:r>
      <w:r w:rsidRPr="00854759">
        <w:rPr>
          <w:color w:val="auto"/>
          <w:sz w:val="28"/>
          <w:szCs w:val="28"/>
          <w:lang w:eastAsia="ru-RU"/>
        </w:rPr>
        <w:t xml:space="preserve"> годов (далее - долговая политика) является составной частью бюджетной политики, и заключается в реализации комплекса мер, направленных на обеспечение потребности в заемном финансировании, своевременное и полное исполнение муниципальных долговых обязательств при минимизации расходов на их обслуживание, поддержание объема и структуры обязательств, исключающих их неисполнение.</w:t>
      </w:r>
      <w:proofErr w:type="gramEnd"/>
    </w:p>
    <w:p w:rsidR="006F1930" w:rsidRPr="00854759" w:rsidRDefault="006F1930" w:rsidP="006F1930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854759">
        <w:rPr>
          <w:color w:val="auto"/>
          <w:sz w:val="28"/>
          <w:szCs w:val="28"/>
        </w:rPr>
        <w:t xml:space="preserve">Основные направления долговой политики устанавливают основные факторы, определяющие характер и направления долговой политики, цели, задачи и инструменты реализации долговой политики, а также риски, возникающие в процессе управления муниципальным долгом </w:t>
      </w:r>
      <w:r w:rsidR="001A5F3A" w:rsidRPr="00854759">
        <w:rPr>
          <w:color w:val="auto"/>
          <w:sz w:val="28"/>
          <w:szCs w:val="28"/>
        </w:rPr>
        <w:t>Лахденпохского муниципального</w:t>
      </w:r>
      <w:r w:rsidRPr="00854759">
        <w:rPr>
          <w:color w:val="auto"/>
          <w:sz w:val="28"/>
          <w:szCs w:val="28"/>
        </w:rPr>
        <w:t xml:space="preserve"> </w:t>
      </w:r>
      <w:r w:rsidR="000065AF" w:rsidRPr="00854759">
        <w:rPr>
          <w:color w:val="auto"/>
          <w:sz w:val="28"/>
          <w:szCs w:val="28"/>
        </w:rPr>
        <w:t>округа</w:t>
      </w:r>
      <w:r w:rsidRPr="00854759">
        <w:rPr>
          <w:color w:val="auto"/>
          <w:sz w:val="28"/>
          <w:szCs w:val="28"/>
        </w:rPr>
        <w:t xml:space="preserve"> (далее - муниципальный долг).</w:t>
      </w:r>
    </w:p>
    <w:p w:rsidR="00E74935" w:rsidRPr="00E74935" w:rsidRDefault="00E74935" w:rsidP="00E7493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  <w:r w:rsidRPr="00854759">
        <w:rPr>
          <w:color w:val="auto"/>
          <w:sz w:val="28"/>
          <w:szCs w:val="28"/>
        </w:rPr>
        <w:t>В соответствии с Законом Республики Карелия от 21.04.2025 № 3047-ЗРК «О преобразовании всех поселений, входящих в состав муниципального образования «Лахденпохский муниципальный район», путем их объединения и наделении вновь образованного муниципального образования статусом муниципального округа» входящие в состав муниципального образования «Лахденпохский муниципальный район» поселения: Лахденпохское городское поселение, Куркиекское сельское поселение, Мийнальское сельское поселение, Хийтольское сельское поселение, Элисенваарское сельское поселение, преобразуются в Лахденпохский муниципальный округ с административным центром в городе Лахденпохье. С 2026 года формируется бюджет Лахденпохского муниципального округа</w:t>
      </w:r>
      <w:r w:rsidR="00FE6D9F">
        <w:rPr>
          <w:color w:val="auto"/>
          <w:sz w:val="28"/>
          <w:szCs w:val="28"/>
        </w:rPr>
        <w:t>. Муниципальный долг Лахденпохского муниципального округа на 01.01.2026 года будет состоять из общей суммы долговых обязательств поселений Лахденпохского муниципального района и долговых обязательств муниципального образования «Лахденпохский муниципальный район».</w:t>
      </w:r>
    </w:p>
    <w:p w:rsidR="00E74935" w:rsidRPr="00E74935" w:rsidRDefault="00E74935" w:rsidP="00E7493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sz w:val="27"/>
          <w:szCs w:val="27"/>
        </w:rPr>
      </w:pPr>
    </w:p>
    <w:p w:rsidR="006F1930" w:rsidRDefault="006F1930" w:rsidP="001C1FAA">
      <w:pPr>
        <w:jc w:val="right"/>
        <w:rPr>
          <w:sz w:val="22"/>
          <w:szCs w:val="22"/>
        </w:rPr>
      </w:pPr>
    </w:p>
    <w:p w:rsidR="004F7F88" w:rsidRDefault="004F7F88" w:rsidP="004F7F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  <w:r w:rsidRPr="004F7F88">
        <w:rPr>
          <w:b/>
          <w:bCs/>
          <w:color w:val="auto"/>
          <w:sz w:val="27"/>
          <w:szCs w:val="27"/>
          <w:lang w:eastAsia="ru-RU"/>
        </w:rPr>
        <w:t>II. Итоги реализации долговой политики</w:t>
      </w:r>
      <w:r w:rsidR="002D1361">
        <w:rPr>
          <w:b/>
          <w:bCs/>
          <w:color w:val="auto"/>
          <w:sz w:val="27"/>
          <w:szCs w:val="27"/>
          <w:lang w:eastAsia="ru-RU"/>
        </w:rPr>
        <w:t xml:space="preserve"> за 202</w:t>
      </w:r>
      <w:r w:rsidR="000065AF">
        <w:rPr>
          <w:b/>
          <w:bCs/>
          <w:color w:val="auto"/>
          <w:sz w:val="27"/>
          <w:szCs w:val="27"/>
          <w:lang w:eastAsia="ru-RU"/>
        </w:rPr>
        <w:t>4</w:t>
      </w:r>
      <w:r w:rsidR="002D1361">
        <w:rPr>
          <w:b/>
          <w:bCs/>
          <w:color w:val="auto"/>
          <w:sz w:val="27"/>
          <w:szCs w:val="27"/>
          <w:lang w:eastAsia="ru-RU"/>
        </w:rPr>
        <w:t xml:space="preserve"> год и 9 месяцев 202</w:t>
      </w:r>
      <w:r w:rsidR="000065AF">
        <w:rPr>
          <w:b/>
          <w:bCs/>
          <w:color w:val="auto"/>
          <w:sz w:val="27"/>
          <w:szCs w:val="27"/>
          <w:lang w:eastAsia="ru-RU"/>
        </w:rPr>
        <w:t>5</w:t>
      </w:r>
      <w:r w:rsidR="002D1361">
        <w:rPr>
          <w:b/>
          <w:bCs/>
          <w:color w:val="auto"/>
          <w:sz w:val="27"/>
          <w:szCs w:val="27"/>
          <w:lang w:eastAsia="ru-RU"/>
        </w:rPr>
        <w:t xml:space="preserve"> года</w:t>
      </w:r>
    </w:p>
    <w:p w:rsidR="00BB1B5B" w:rsidRDefault="00BB1B5B" w:rsidP="00BB1B5B">
      <w:pPr>
        <w:widowControl w:val="0"/>
        <w:autoSpaceDE w:val="0"/>
        <w:autoSpaceDN w:val="0"/>
        <w:adjustRightInd w:val="0"/>
        <w:outlineLvl w:val="1"/>
        <w:rPr>
          <w:b/>
          <w:bCs/>
          <w:color w:val="auto"/>
          <w:sz w:val="27"/>
          <w:szCs w:val="27"/>
          <w:lang w:eastAsia="ru-RU"/>
        </w:rPr>
      </w:pPr>
    </w:p>
    <w:p w:rsidR="00E74935" w:rsidRPr="00854759" w:rsidRDefault="00E74935" w:rsidP="0085475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color w:val="auto"/>
          <w:sz w:val="28"/>
          <w:szCs w:val="28"/>
          <w:lang w:eastAsia="ru-RU"/>
        </w:rPr>
      </w:pPr>
      <w:r w:rsidRPr="00854759">
        <w:rPr>
          <w:bCs/>
          <w:color w:val="auto"/>
          <w:sz w:val="28"/>
          <w:szCs w:val="28"/>
          <w:lang w:eastAsia="ru-RU"/>
        </w:rPr>
        <w:t xml:space="preserve">В связи с тем, что муниципальный долг поселений Лахденпохского муниципального района </w:t>
      </w:r>
      <w:r w:rsidR="00854759" w:rsidRPr="00854759">
        <w:rPr>
          <w:bCs/>
          <w:color w:val="auto"/>
          <w:sz w:val="28"/>
          <w:szCs w:val="28"/>
          <w:lang w:eastAsia="ru-RU"/>
        </w:rPr>
        <w:t>с 2022 года и по</w:t>
      </w:r>
      <w:r w:rsidRPr="00854759">
        <w:rPr>
          <w:bCs/>
          <w:color w:val="auto"/>
          <w:sz w:val="28"/>
          <w:szCs w:val="28"/>
          <w:lang w:eastAsia="ru-RU"/>
        </w:rPr>
        <w:t xml:space="preserve"> 01.10.2025</w:t>
      </w:r>
      <w:r w:rsidR="00854759" w:rsidRPr="00854759">
        <w:rPr>
          <w:bCs/>
          <w:color w:val="auto"/>
          <w:sz w:val="28"/>
          <w:szCs w:val="28"/>
          <w:lang w:eastAsia="ru-RU"/>
        </w:rPr>
        <w:t xml:space="preserve"> отсутствует, результаты реализации долговой политики оцениваются только по муниципальному долгу Лахденпохского муниципального района.</w:t>
      </w:r>
    </w:p>
    <w:p w:rsidR="00854759" w:rsidRPr="00854759" w:rsidRDefault="00854759" w:rsidP="0085475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color w:val="auto"/>
          <w:sz w:val="28"/>
          <w:szCs w:val="28"/>
          <w:lang w:eastAsia="ru-RU"/>
        </w:rPr>
      </w:pPr>
    </w:p>
    <w:p w:rsidR="00BB1B5B" w:rsidRPr="00854759" w:rsidRDefault="00BB1B5B" w:rsidP="00BB1B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4759">
        <w:rPr>
          <w:sz w:val="28"/>
          <w:szCs w:val="28"/>
        </w:rPr>
        <w:t xml:space="preserve">Показатели, характеризующие объем и структуру </w:t>
      </w:r>
    </w:p>
    <w:p w:rsidR="00BB1B5B" w:rsidRPr="00854759" w:rsidRDefault="00BB1B5B" w:rsidP="00BB1B5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4759">
        <w:rPr>
          <w:sz w:val="28"/>
          <w:szCs w:val="28"/>
        </w:rPr>
        <w:t>муниципального долга Лахденпохского муниципального района</w:t>
      </w:r>
    </w:p>
    <w:p w:rsidR="00BD5CC2" w:rsidRDefault="00BD5CC2" w:rsidP="00BB1B5B">
      <w:pPr>
        <w:autoSpaceDE w:val="0"/>
        <w:autoSpaceDN w:val="0"/>
        <w:adjustRightInd w:val="0"/>
        <w:jc w:val="center"/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1275"/>
        <w:gridCol w:w="1276"/>
        <w:gridCol w:w="1417"/>
        <w:gridCol w:w="1418"/>
      </w:tblGrid>
      <w:tr w:rsidR="00AC5400" w:rsidTr="0045535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00" w:rsidRDefault="00AC54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00" w:rsidRDefault="00AC5400" w:rsidP="008547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01.01.202</w:t>
            </w:r>
            <w:r w:rsidR="00854759">
              <w:t>2</w:t>
            </w:r>
            <w: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00" w:rsidRDefault="00AC5400" w:rsidP="008547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01.01.202</w:t>
            </w:r>
            <w:r w:rsidR="00854759">
              <w:t>3</w:t>
            </w:r>
            <w: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00" w:rsidRDefault="00AC5400" w:rsidP="008547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на 01.01.202</w:t>
            </w:r>
            <w:r w:rsidR="00854759">
              <w:t>4</w:t>
            </w:r>
            <w: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400" w:rsidRDefault="00AC5400" w:rsidP="00455359">
            <w:pPr>
              <w:autoSpaceDE w:val="0"/>
              <w:autoSpaceDN w:val="0"/>
              <w:adjustRightInd w:val="0"/>
              <w:jc w:val="center"/>
            </w:pPr>
            <w:r>
              <w:t>на 01.01.202</w:t>
            </w:r>
            <w:r w:rsidR="00854759">
              <w:t>5</w:t>
            </w:r>
            <w: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400" w:rsidRDefault="00AC5400" w:rsidP="00455359">
            <w:pPr>
              <w:autoSpaceDE w:val="0"/>
              <w:autoSpaceDN w:val="0"/>
              <w:adjustRightInd w:val="0"/>
              <w:jc w:val="center"/>
            </w:pPr>
            <w:r>
              <w:t>на 01.10.202</w:t>
            </w:r>
            <w:r w:rsidR="00455359">
              <w:t>5</w:t>
            </w:r>
            <w:r>
              <w:t xml:space="preserve"> года</w:t>
            </w:r>
          </w:p>
        </w:tc>
      </w:tr>
      <w:tr w:rsidR="00854759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 w:rsidP="00BB1B5B">
            <w:pPr>
              <w:autoSpaceDE w:val="0"/>
              <w:autoSpaceDN w:val="0"/>
              <w:adjustRightInd w:val="0"/>
            </w:pPr>
            <w:r>
              <w:t>Объем муниципального долга муниципального образования, тыс. руб.,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Default="00854759" w:rsidP="005525DF">
            <w:pPr>
              <w:autoSpaceDE w:val="0"/>
              <w:autoSpaceDN w:val="0"/>
              <w:adjustRightInd w:val="0"/>
              <w:jc w:val="center"/>
            </w:pPr>
            <w:r>
              <w:t>26 800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 w:rsidP="00874D2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0413D">
              <w:t>26 800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 w:rsidP="00874D2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5400">
              <w:t>26 800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 w:rsidP="00874D2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AC5400">
              <w:t>26 800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854759" w:rsidP="0045535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455359">
              <w:rPr>
                <w:color w:val="auto"/>
              </w:rPr>
              <w:t>1</w:t>
            </w:r>
            <w:r>
              <w:rPr>
                <w:color w:val="auto"/>
              </w:rPr>
              <w:t xml:space="preserve"> </w:t>
            </w:r>
            <w:r w:rsidR="00455359">
              <w:rPr>
                <w:color w:val="auto"/>
              </w:rPr>
              <w:t>940</w:t>
            </w:r>
          </w:p>
        </w:tc>
      </w:tr>
      <w:tr w:rsidR="00854759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>
            <w:pPr>
              <w:autoSpaceDE w:val="0"/>
              <w:autoSpaceDN w:val="0"/>
              <w:adjustRightInd w:val="0"/>
            </w:pPr>
            <w:r>
              <w:t>кредиты кредитных организаций,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Default="00854759" w:rsidP="00854759">
            <w:pPr>
              <w:autoSpaceDE w:val="0"/>
              <w:autoSpaceDN w:val="0"/>
              <w:adjustRightInd w:val="0"/>
              <w:jc w:val="center"/>
            </w:pPr>
            <w:r>
              <w:t>26 800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10 800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854759" w:rsidP="0045535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55359">
              <w:rPr>
                <w:color w:val="auto"/>
              </w:rPr>
              <w:t>0</w:t>
            </w:r>
            <w:r>
              <w:rPr>
                <w:color w:val="auto"/>
              </w:rPr>
              <w:t xml:space="preserve"> 800</w:t>
            </w:r>
          </w:p>
        </w:tc>
      </w:tr>
      <w:tr w:rsidR="00854759" w:rsidRPr="00DC7133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>
            <w:pPr>
              <w:autoSpaceDE w:val="0"/>
              <w:autoSpaceDN w:val="0"/>
              <w:adjustRightInd w:val="0"/>
            </w:pPr>
            <w:r>
              <w:t>бюджетные кредиты от других бюджетов бюджетной системы Российской Федерации, тыс.</w:t>
            </w:r>
            <w:r w:rsidR="0078297B">
              <w:t xml:space="preserve"> </w:t>
            </w:r>
            <w: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Default="00854759" w:rsidP="005525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16 000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854759" w:rsidP="0045535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DC7133">
              <w:rPr>
                <w:color w:val="auto"/>
              </w:rPr>
              <w:t>1</w:t>
            </w:r>
            <w:r w:rsidR="00455359">
              <w:rPr>
                <w:color w:val="auto"/>
              </w:rPr>
              <w:t>1</w:t>
            </w:r>
            <w:r w:rsidRPr="00DC7133">
              <w:rPr>
                <w:color w:val="auto"/>
              </w:rPr>
              <w:t xml:space="preserve"> </w:t>
            </w:r>
            <w:r w:rsidR="00455359">
              <w:rPr>
                <w:color w:val="auto"/>
              </w:rPr>
              <w:t>14</w:t>
            </w:r>
            <w:r w:rsidRPr="00DC7133">
              <w:rPr>
                <w:color w:val="auto"/>
              </w:rPr>
              <w:t>0</w:t>
            </w:r>
          </w:p>
        </w:tc>
      </w:tr>
      <w:tr w:rsidR="00854759" w:rsidRPr="003D6300" w:rsidTr="00D43CC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>
            <w:pPr>
              <w:autoSpaceDE w:val="0"/>
              <w:autoSpaceDN w:val="0"/>
              <w:adjustRightInd w:val="0"/>
            </w:pPr>
            <w:r>
              <w:t>Темп роста муниципального долга муниципального образования по отношению к уровню предыдущего года,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Default="00854759" w:rsidP="005525DF">
            <w:pPr>
              <w:autoSpaceDE w:val="0"/>
              <w:autoSpaceDN w:val="0"/>
              <w:adjustRightInd w:val="0"/>
              <w:jc w:val="center"/>
            </w:pPr>
            <w:r>
              <w:t>-1,11%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3A7A7B">
            <w:pPr>
              <w:autoSpaceDE w:val="0"/>
              <w:autoSpaceDN w:val="0"/>
              <w:adjustRightInd w:val="0"/>
              <w:jc w:val="center"/>
            </w:pPr>
            <w:r>
              <w:t>0 %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854759" w:rsidP="00455359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55359">
              <w:rPr>
                <w:color w:val="auto"/>
              </w:rPr>
              <w:t>-18,1</w:t>
            </w:r>
            <w:r>
              <w:rPr>
                <w:color w:val="auto"/>
              </w:rPr>
              <w:t xml:space="preserve"> %</w:t>
            </w:r>
          </w:p>
        </w:tc>
      </w:tr>
      <w:tr w:rsidR="00854759" w:rsidRPr="003D6300" w:rsidTr="0030413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>
            <w:pPr>
              <w:autoSpaceDE w:val="0"/>
              <w:autoSpaceDN w:val="0"/>
              <w:adjustRightInd w:val="0"/>
            </w:pPr>
            <w:r>
              <w:t>Отношение объема муниципального долга муниципального образования к объему налоговых и неналоговых доходов,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Default="00854759" w:rsidP="005525DF">
            <w:pPr>
              <w:autoSpaceDE w:val="0"/>
              <w:autoSpaceDN w:val="0"/>
              <w:adjustRightInd w:val="0"/>
              <w:jc w:val="center"/>
            </w:pPr>
            <w:r>
              <w:t>18,3%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16,3%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854759" w:rsidP="00874D2D">
            <w:pPr>
              <w:autoSpaceDE w:val="0"/>
              <w:autoSpaceDN w:val="0"/>
              <w:adjustRightInd w:val="0"/>
              <w:jc w:val="center"/>
            </w:pPr>
            <w:r>
              <w:t>14,3 %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D6300" w:rsidRDefault="00455359" w:rsidP="00E87667">
            <w:pPr>
              <w:autoSpaceDE w:val="0"/>
              <w:autoSpaceDN w:val="0"/>
              <w:adjustRightInd w:val="0"/>
              <w:jc w:val="center"/>
            </w:pPr>
            <w:r>
              <w:t>12,2 %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455359" w:rsidP="00F7013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12,2</w:t>
            </w:r>
            <w:r w:rsidR="00854759">
              <w:rPr>
                <w:color w:val="auto"/>
              </w:rPr>
              <w:t xml:space="preserve"> </w:t>
            </w:r>
            <w:r w:rsidR="00854759" w:rsidRPr="00DC7133">
              <w:rPr>
                <w:color w:val="auto"/>
              </w:rPr>
              <w:t>%</w:t>
            </w:r>
          </w:p>
        </w:tc>
      </w:tr>
      <w:tr w:rsidR="00854759" w:rsidTr="00B91E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759" w:rsidRDefault="00854759" w:rsidP="00BD5CC2">
            <w:pPr>
              <w:autoSpaceDE w:val="0"/>
              <w:autoSpaceDN w:val="0"/>
              <w:adjustRightInd w:val="0"/>
            </w:pPr>
            <w:r>
              <w:t xml:space="preserve">Расходы на обслуживание муниципального долга,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59" w:rsidRPr="00BD5CC2" w:rsidRDefault="00854759" w:rsidP="005525D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1 457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 w:rsidP="00874D2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0413D">
              <w:t>1</w:t>
            </w:r>
            <w:r>
              <w:t> 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 w:rsidP="00874D2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30537">
              <w:t>840,2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3A7A7B" w:rsidRDefault="0085475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54759">
              <w:t>1 222,3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59" w:rsidRPr="00DC7133" w:rsidRDefault="00455359" w:rsidP="009E7DD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1 534,2</w:t>
            </w:r>
          </w:p>
        </w:tc>
      </w:tr>
    </w:tbl>
    <w:p w:rsidR="00BB1B5B" w:rsidRDefault="00BB1B5B" w:rsidP="004F7F88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color w:val="auto"/>
          <w:sz w:val="27"/>
          <w:szCs w:val="27"/>
          <w:lang w:eastAsia="ru-RU"/>
        </w:rPr>
      </w:pPr>
    </w:p>
    <w:p w:rsidR="005160C6" w:rsidRPr="00721228" w:rsidRDefault="00BD5CC2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 xml:space="preserve">В </w:t>
      </w:r>
      <w:r w:rsidR="00B91ECB" w:rsidRPr="00721228">
        <w:rPr>
          <w:color w:val="auto"/>
          <w:sz w:val="28"/>
          <w:szCs w:val="28"/>
          <w:lang w:eastAsia="ru-RU"/>
        </w:rPr>
        <w:t xml:space="preserve">период с </w:t>
      </w:r>
      <w:r w:rsidR="00455359" w:rsidRPr="00721228">
        <w:rPr>
          <w:color w:val="auto"/>
          <w:sz w:val="28"/>
          <w:szCs w:val="28"/>
          <w:lang w:eastAsia="ru-RU"/>
        </w:rPr>
        <w:t>2022</w:t>
      </w:r>
      <w:r w:rsidR="001F069C">
        <w:rPr>
          <w:color w:val="auto"/>
          <w:sz w:val="28"/>
          <w:szCs w:val="28"/>
          <w:lang w:eastAsia="ru-RU"/>
        </w:rPr>
        <w:t xml:space="preserve"> по 2025 годы </w:t>
      </w:r>
      <w:r w:rsidRPr="00721228">
        <w:rPr>
          <w:color w:val="auto"/>
          <w:sz w:val="28"/>
          <w:szCs w:val="28"/>
          <w:lang w:eastAsia="ru-RU"/>
        </w:rPr>
        <w:t xml:space="preserve">наблюдается </w:t>
      </w:r>
      <w:proofErr w:type="gramStart"/>
      <w:r w:rsidR="00FE6D9F">
        <w:rPr>
          <w:color w:val="auto"/>
          <w:sz w:val="28"/>
          <w:szCs w:val="28"/>
          <w:lang w:eastAsia="ru-RU"/>
        </w:rPr>
        <w:t>не увеличение</w:t>
      </w:r>
      <w:proofErr w:type="gramEnd"/>
      <w:r w:rsidR="002D1361" w:rsidRPr="00721228">
        <w:rPr>
          <w:color w:val="auto"/>
          <w:sz w:val="28"/>
          <w:szCs w:val="28"/>
          <w:lang w:eastAsia="ru-RU"/>
        </w:rPr>
        <w:t xml:space="preserve"> </w:t>
      </w:r>
      <w:r w:rsidR="0052062C" w:rsidRPr="00721228">
        <w:rPr>
          <w:color w:val="auto"/>
          <w:sz w:val="28"/>
          <w:szCs w:val="28"/>
          <w:lang w:eastAsia="ru-RU"/>
        </w:rPr>
        <w:t>объема муниципального долга</w:t>
      </w:r>
      <w:r w:rsidR="002D1361" w:rsidRPr="00721228">
        <w:rPr>
          <w:color w:val="auto"/>
          <w:sz w:val="28"/>
          <w:szCs w:val="28"/>
          <w:lang w:eastAsia="ru-RU"/>
        </w:rPr>
        <w:t xml:space="preserve">. </w:t>
      </w:r>
      <w:r w:rsidR="0052062C" w:rsidRPr="00721228">
        <w:rPr>
          <w:color w:val="auto"/>
          <w:sz w:val="28"/>
          <w:szCs w:val="28"/>
          <w:lang w:eastAsia="ru-RU"/>
        </w:rPr>
        <w:t xml:space="preserve">На 01.01.2022 года </w:t>
      </w:r>
      <w:r w:rsidR="00455359" w:rsidRPr="00721228">
        <w:rPr>
          <w:color w:val="auto"/>
          <w:sz w:val="28"/>
          <w:szCs w:val="28"/>
          <w:lang w:eastAsia="ru-RU"/>
        </w:rPr>
        <w:t xml:space="preserve">весь </w:t>
      </w:r>
      <w:r w:rsidR="0052062C" w:rsidRPr="00721228">
        <w:rPr>
          <w:color w:val="auto"/>
          <w:sz w:val="28"/>
          <w:szCs w:val="28"/>
          <w:lang w:eastAsia="ru-RU"/>
        </w:rPr>
        <w:t xml:space="preserve">объем муниципального долга </w:t>
      </w:r>
      <w:r w:rsidR="00455359" w:rsidRPr="00721228">
        <w:rPr>
          <w:color w:val="auto"/>
          <w:sz w:val="28"/>
          <w:szCs w:val="28"/>
          <w:lang w:eastAsia="ru-RU"/>
        </w:rPr>
        <w:t xml:space="preserve">состоит из задолженности по кредитам кредитных организаций, долг </w:t>
      </w:r>
      <w:r w:rsidR="0052062C" w:rsidRPr="00721228">
        <w:rPr>
          <w:color w:val="auto"/>
          <w:sz w:val="28"/>
          <w:szCs w:val="28"/>
          <w:lang w:eastAsia="ru-RU"/>
        </w:rPr>
        <w:t>по бюджетным кредитам равен нулю.</w:t>
      </w:r>
      <w:r w:rsidR="002D1361" w:rsidRPr="00721228">
        <w:rPr>
          <w:color w:val="auto"/>
          <w:sz w:val="28"/>
          <w:szCs w:val="28"/>
          <w:lang w:eastAsia="ru-RU"/>
        </w:rPr>
        <w:t xml:space="preserve"> </w:t>
      </w:r>
      <w:r w:rsidR="0078297B">
        <w:rPr>
          <w:color w:val="auto"/>
          <w:sz w:val="28"/>
          <w:szCs w:val="28"/>
          <w:lang w:eastAsia="ru-RU"/>
        </w:rPr>
        <w:t>В 2022</w:t>
      </w:r>
      <w:r w:rsidR="00161417">
        <w:rPr>
          <w:color w:val="auto"/>
          <w:sz w:val="28"/>
          <w:szCs w:val="28"/>
          <w:lang w:eastAsia="ru-RU"/>
        </w:rPr>
        <w:t xml:space="preserve"> году</w:t>
      </w:r>
      <w:r w:rsidR="0078297B">
        <w:rPr>
          <w:color w:val="auto"/>
          <w:sz w:val="28"/>
          <w:szCs w:val="28"/>
          <w:lang w:eastAsia="ru-RU"/>
        </w:rPr>
        <w:t xml:space="preserve"> из бюджета Республики Карелия был рефинансирован коммерческий кредит в сумме 16 000,0 тыс. рублей. </w:t>
      </w:r>
      <w:r w:rsidR="002D1361" w:rsidRPr="00721228">
        <w:rPr>
          <w:color w:val="auto"/>
          <w:sz w:val="28"/>
          <w:szCs w:val="28"/>
          <w:lang w:eastAsia="ru-RU"/>
        </w:rPr>
        <w:t xml:space="preserve">На </w:t>
      </w:r>
      <w:r w:rsidR="0078297B">
        <w:rPr>
          <w:color w:val="auto"/>
          <w:sz w:val="28"/>
          <w:szCs w:val="28"/>
          <w:lang w:eastAsia="ru-RU"/>
        </w:rPr>
        <w:t xml:space="preserve">01.01.2023, 01.01.2024, </w:t>
      </w:r>
      <w:r w:rsidR="002D1361" w:rsidRPr="00721228">
        <w:rPr>
          <w:color w:val="auto"/>
          <w:sz w:val="28"/>
          <w:szCs w:val="28"/>
          <w:lang w:eastAsia="ru-RU"/>
        </w:rPr>
        <w:t>01.01.202</w:t>
      </w:r>
      <w:r w:rsidR="0078297B">
        <w:rPr>
          <w:color w:val="auto"/>
          <w:sz w:val="28"/>
          <w:szCs w:val="28"/>
          <w:lang w:eastAsia="ru-RU"/>
        </w:rPr>
        <w:t>5</w:t>
      </w:r>
      <w:r w:rsidR="002D1361" w:rsidRPr="00721228">
        <w:rPr>
          <w:color w:val="auto"/>
          <w:sz w:val="28"/>
          <w:szCs w:val="28"/>
          <w:lang w:eastAsia="ru-RU"/>
        </w:rPr>
        <w:t xml:space="preserve"> г</w:t>
      </w:r>
      <w:r w:rsidR="00161417">
        <w:rPr>
          <w:color w:val="auto"/>
          <w:sz w:val="28"/>
          <w:szCs w:val="28"/>
          <w:lang w:eastAsia="ru-RU"/>
        </w:rPr>
        <w:t>.г.</w:t>
      </w:r>
      <w:r w:rsidR="002D1361" w:rsidRPr="00721228">
        <w:rPr>
          <w:color w:val="auto"/>
          <w:sz w:val="28"/>
          <w:szCs w:val="28"/>
          <w:lang w:eastAsia="ru-RU"/>
        </w:rPr>
        <w:t xml:space="preserve"> доля коммерческих кредитов в общем объеме муниципального долга составляла 40,3 процента и снизилась на 59,7 процента к 2021 году.</w:t>
      </w:r>
    </w:p>
    <w:p w:rsidR="004F7F88" w:rsidRPr="00721228" w:rsidRDefault="004F7F88" w:rsidP="004F7F88">
      <w:pPr>
        <w:widowControl w:val="0"/>
        <w:autoSpaceDE w:val="0"/>
        <w:autoSpaceDN w:val="0"/>
        <w:adjustRightInd w:val="0"/>
        <w:ind w:firstLine="568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>По итогам исполнения местного бюджета за 20</w:t>
      </w:r>
      <w:r w:rsidR="0052062C" w:rsidRPr="00721228">
        <w:rPr>
          <w:color w:val="auto"/>
          <w:sz w:val="28"/>
          <w:szCs w:val="28"/>
          <w:lang w:eastAsia="ru-RU"/>
        </w:rPr>
        <w:t>2</w:t>
      </w:r>
      <w:r w:rsidR="0078297B">
        <w:rPr>
          <w:color w:val="auto"/>
          <w:sz w:val="28"/>
          <w:szCs w:val="28"/>
          <w:lang w:eastAsia="ru-RU"/>
        </w:rPr>
        <w:t>4</w:t>
      </w:r>
      <w:r w:rsidRPr="00721228">
        <w:rPr>
          <w:color w:val="auto"/>
          <w:sz w:val="28"/>
          <w:szCs w:val="28"/>
          <w:lang w:eastAsia="ru-RU"/>
        </w:rPr>
        <w:t xml:space="preserve"> год:</w:t>
      </w:r>
    </w:p>
    <w:p w:rsidR="00826659" w:rsidRPr="00721228" w:rsidRDefault="00826659" w:rsidP="0078297B">
      <w:pPr>
        <w:spacing w:after="1" w:line="280" w:lineRule="atLeast"/>
        <w:ind w:firstLine="709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 xml:space="preserve"> - отношение фактического объема муниципального долга к фактическому годовому объему доходов бюджета Лахденпохского муниципального района (без учета объема безвозмездных поступлений) на 1 января 202</w:t>
      </w:r>
      <w:r w:rsidR="0078297B">
        <w:rPr>
          <w:color w:val="auto"/>
          <w:sz w:val="28"/>
          <w:szCs w:val="28"/>
          <w:lang w:eastAsia="ru-RU"/>
        </w:rPr>
        <w:t>5</w:t>
      </w:r>
      <w:r w:rsidRPr="00721228">
        <w:rPr>
          <w:color w:val="auto"/>
          <w:sz w:val="28"/>
          <w:szCs w:val="28"/>
          <w:lang w:eastAsia="ru-RU"/>
        </w:rPr>
        <w:t xml:space="preserve"> года составило </w:t>
      </w:r>
      <w:r w:rsidR="0078297B">
        <w:rPr>
          <w:color w:val="auto"/>
          <w:sz w:val="28"/>
          <w:szCs w:val="28"/>
          <w:lang w:eastAsia="ru-RU"/>
        </w:rPr>
        <w:t>12</w:t>
      </w:r>
      <w:r w:rsidR="00CF4796" w:rsidRPr="00721228">
        <w:rPr>
          <w:color w:val="auto"/>
          <w:sz w:val="28"/>
          <w:szCs w:val="28"/>
          <w:lang w:eastAsia="ru-RU"/>
        </w:rPr>
        <w:t>,</w:t>
      </w:r>
      <w:r w:rsidR="0078297B">
        <w:rPr>
          <w:color w:val="auto"/>
          <w:sz w:val="28"/>
          <w:szCs w:val="28"/>
          <w:lang w:eastAsia="ru-RU"/>
        </w:rPr>
        <w:t>2</w:t>
      </w:r>
      <w:r w:rsidR="005160C6" w:rsidRPr="00721228">
        <w:rPr>
          <w:color w:val="auto"/>
          <w:sz w:val="28"/>
          <w:szCs w:val="28"/>
          <w:lang w:eastAsia="ru-RU"/>
        </w:rPr>
        <w:t xml:space="preserve"> процента</w:t>
      </w:r>
      <w:r w:rsidRPr="00721228">
        <w:rPr>
          <w:color w:val="auto"/>
          <w:sz w:val="28"/>
          <w:szCs w:val="28"/>
          <w:lang w:eastAsia="ru-RU"/>
        </w:rPr>
        <w:t xml:space="preserve"> при нормативном значении равно, </w:t>
      </w:r>
      <w:r w:rsidRPr="00721228">
        <w:rPr>
          <w:color w:val="auto"/>
          <w:sz w:val="28"/>
          <w:szCs w:val="28"/>
          <w:lang w:eastAsia="ru-RU"/>
        </w:rPr>
        <w:lastRenderedPageBreak/>
        <w:t>или менее 100 процентов</w:t>
      </w:r>
      <w:r w:rsidR="00930537" w:rsidRPr="00721228">
        <w:rPr>
          <w:color w:val="auto"/>
          <w:sz w:val="28"/>
          <w:szCs w:val="28"/>
          <w:lang w:eastAsia="ru-RU"/>
        </w:rPr>
        <w:t>. Наблюдается ежегодное снижение данного по</w:t>
      </w:r>
      <w:r w:rsidR="0078297B">
        <w:rPr>
          <w:color w:val="auto"/>
          <w:sz w:val="28"/>
          <w:szCs w:val="28"/>
          <w:lang w:eastAsia="ru-RU"/>
        </w:rPr>
        <w:t>казателя на протяжении ряда лет</w:t>
      </w:r>
      <w:r w:rsidRPr="00721228">
        <w:rPr>
          <w:color w:val="auto"/>
          <w:sz w:val="28"/>
          <w:szCs w:val="28"/>
          <w:lang w:eastAsia="ru-RU"/>
        </w:rPr>
        <w:t>;</w:t>
      </w:r>
    </w:p>
    <w:p w:rsidR="00826659" w:rsidRPr="00721228" w:rsidRDefault="00826659" w:rsidP="0078297B">
      <w:pPr>
        <w:spacing w:after="1" w:line="280" w:lineRule="atLeast"/>
        <w:ind w:firstLine="709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 xml:space="preserve">- отношение фактического объема расходов на обслуживание муниципального долга к фактическому объему расходов бюджета Лахденпохского муниципального района (без учета расходов, осуществляемых за счет субвенций) </w:t>
      </w:r>
      <w:r w:rsidR="0078297B">
        <w:rPr>
          <w:color w:val="auto"/>
          <w:sz w:val="28"/>
          <w:szCs w:val="28"/>
          <w:lang w:eastAsia="ru-RU"/>
        </w:rPr>
        <w:t>за 2024 год</w:t>
      </w:r>
      <w:r w:rsidRPr="00721228">
        <w:rPr>
          <w:color w:val="auto"/>
          <w:sz w:val="28"/>
          <w:szCs w:val="28"/>
          <w:lang w:eastAsia="ru-RU"/>
        </w:rPr>
        <w:t xml:space="preserve"> составило 0,</w:t>
      </w:r>
      <w:r w:rsidR="0078297B">
        <w:rPr>
          <w:color w:val="auto"/>
          <w:sz w:val="28"/>
          <w:szCs w:val="28"/>
          <w:lang w:eastAsia="ru-RU"/>
        </w:rPr>
        <w:t>3</w:t>
      </w:r>
      <w:r w:rsidRPr="00721228">
        <w:rPr>
          <w:color w:val="auto"/>
          <w:sz w:val="28"/>
          <w:szCs w:val="28"/>
          <w:lang w:eastAsia="ru-RU"/>
        </w:rPr>
        <w:t xml:space="preserve"> процент</w:t>
      </w:r>
      <w:r w:rsidR="002D1361" w:rsidRPr="00721228">
        <w:rPr>
          <w:color w:val="auto"/>
          <w:sz w:val="28"/>
          <w:szCs w:val="28"/>
          <w:lang w:eastAsia="ru-RU"/>
        </w:rPr>
        <w:t>а</w:t>
      </w:r>
      <w:r w:rsidRPr="00721228">
        <w:rPr>
          <w:color w:val="auto"/>
          <w:sz w:val="28"/>
          <w:szCs w:val="28"/>
          <w:lang w:eastAsia="ru-RU"/>
        </w:rPr>
        <w:t xml:space="preserve"> при нормативном значении равно, или менее 15 процентов</w:t>
      </w:r>
      <w:r w:rsidR="0078297B">
        <w:rPr>
          <w:color w:val="auto"/>
          <w:sz w:val="28"/>
          <w:szCs w:val="28"/>
          <w:lang w:eastAsia="ru-RU"/>
        </w:rPr>
        <w:t>.</w:t>
      </w:r>
    </w:p>
    <w:p w:rsidR="001F069C" w:rsidRDefault="001F069C" w:rsidP="0078297B">
      <w:pPr>
        <w:spacing w:after="1" w:line="280" w:lineRule="atLeast"/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Расходы на обслуживание муниципального долга в 2024 году увеличились на 382 тыс. рублей или 45 процентов относительно 2023 года, что обусловлено</w:t>
      </w:r>
      <w:r w:rsidR="00C72253">
        <w:rPr>
          <w:color w:val="auto"/>
          <w:sz w:val="28"/>
          <w:szCs w:val="28"/>
          <w:lang w:eastAsia="ru-RU"/>
        </w:rPr>
        <w:t xml:space="preserve"> ростом ставок по вновь привлеченным кредитам вследствие роста более чем в два раза ключевой ставки Банка России (на 01.01.2023 – 7,5%, на 01.01.2025 – 21%).</w:t>
      </w:r>
    </w:p>
    <w:p w:rsidR="00C72253" w:rsidRPr="00C72253" w:rsidRDefault="00C72253" w:rsidP="00C72253">
      <w:pPr>
        <w:spacing w:after="1" w:line="280" w:lineRule="atLeast"/>
        <w:ind w:firstLine="709"/>
        <w:jc w:val="both"/>
        <w:rPr>
          <w:color w:val="auto"/>
          <w:sz w:val="28"/>
          <w:szCs w:val="28"/>
          <w:lang w:eastAsia="ru-RU"/>
        </w:rPr>
      </w:pPr>
      <w:r w:rsidRPr="00C72253">
        <w:rPr>
          <w:color w:val="auto"/>
          <w:sz w:val="28"/>
          <w:szCs w:val="28"/>
          <w:lang w:eastAsia="ru-RU"/>
        </w:rPr>
        <w:t>Таким образом, в 2024 году Лахденпохским муниципальным районом соблюдены все ограничения в части объема муниципального долга, расходов на его обслуживание и другие параметры кредитоспособности, установленные Бюджетным кодексом Российской Федерации к муниципальному долгу.</w:t>
      </w:r>
    </w:p>
    <w:p w:rsidR="002D72DD" w:rsidRDefault="002D1361" w:rsidP="002D1361">
      <w:pPr>
        <w:spacing w:after="1" w:line="280" w:lineRule="atLeast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ab/>
      </w:r>
      <w:r w:rsidR="00311E2B" w:rsidRPr="00721228">
        <w:rPr>
          <w:color w:val="auto"/>
          <w:sz w:val="28"/>
          <w:szCs w:val="28"/>
          <w:lang w:eastAsia="ru-RU"/>
        </w:rPr>
        <w:t>В 202</w:t>
      </w:r>
      <w:r w:rsidR="0078297B">
        <w:rPr>
          <w:color w:val="auto"/>
          <w:sz w:val="28"/>
          <w:szCs w:val="28"/>
          <w:lang w:eastAsia="ru-RU"/>
        </w:rPr>
        <w:t>4</w:t>
      </w:r>
      <w:r w:rsidR="00311E2B" w:rsidRPr="00721228">
        <w:rPr>
          <w:color w:val="auto"/>
          <w:sz w:val="28"/>
          <w:szCs w:val="28"/>
          <w:lang w:eastAsia="ru-RU"/>
        </w:rPr>
        <w:t xml:space="preserve"> году </w:t>
      </w:r>
      <w:r w:rsidR="00777EF4" w:rsidRPr="00721228">
        <w:rPr>
          <w:color w:val="auto"/>
          <w:sz w:val="28"/>
          <w:szCs w:val="28"/>
          <w:lang w:eastAsia="ru-RU"/>
        </w:rPr>
        <w:t>погашен</w:t>
      </w:r>
      <w:r w:rsidR="002D72DD" w:rsidRPr="00721228">
        <w:rPr>
          <w:color w:val="auto"/>
          <w:sz w:val="28"/>
          <w:szCs w:val="28"/>
          <w:lang w:eastAsia="ru-RU"/>
        </w:rPr>
        <w:t xml:space="preserve"> </w:t>
      </w:r>
      <w:r w:rsidR="00930537" w:rsidRPr="00721228">
        <w:rPr>
          <w:color w:val="auto"/>
          <w:sz w:val="28"/>
          <w:szCs w:val="28"/>
          <w:lang w:eastAsia="ru-RU"/>
        </w:rPr>
        <w:t>коммерческий</w:t>
      </w:r>
      <w:r w:rsidR="002D72DD" w:rsidRPr="00721228">
        <w:rPr>
          <w:color w:val="auto"/>
          <w:sz w:val="28"/>
          <w:szCs w:val="28"/>
          <w:lang w:eastAsia="ru-RU"/>
        </w:rPr>
        <w:t xml:space="preserve"> кредит на сумму 1</w:t>
      </w:r>
      <w:r w:rsidR="00930537" w:rsidRPr="00721228">
        <w:rPr>
          <w:color w:val="auto"/>
          <w:sz w:val="28"/>
          <w:szCs w:val="28"/>
          <w:lang w:eastAsia="ru-RU"/>
        </w:rPr>
        <w:t>0</w:t>
      </w:r>
      <w:r w:rsidR="002D72DD" w:rsidRPr="00721228">
        <w:rPr>
          <w:color w:val="auto"/>
          <w:sz w:val="28"/>
          <w:szCs w:val="28"/>
          <w:lang w:eastAsia="ru-RU"/>
        </w:rPr>
        <w:t> </w:t>
      </w:r>
      <w:r w:rsidR="00930537" w:rsidRPr="00721228">
        <w:rPr>
          <w:color w:val="auto"/>
          <w:sz w:val="28"/>
          <w:szCs w:val="28"/>
          <w:lang w:eastAsia="ru-RU"/>
        </w:rPr>
        <w:t>8</w:t>
      </w:r>
      <w:r w:rsidR="002D72DD" w:rsidRPr="00721228">
        <w:rPr>
          <w:color w:val="auto"/>
          <w:sz w:val="28"/>
          <w:szCs w:val="28"/>
          <w:lang w:eastAsia="ru-RU"/>
        </w:rPr>
        <w:t>00,0 тыс.</w:t>
      </w:r>
      <w:r w:rsidR="00C04129" w:rsidRPr="00721228">
        <w:rPr>
          <w:color w:val="auto"/>
          <w:sz w:val="28"/>
          <w:szCs w:val="28"/>
          <w:lang w:eastAsia="ru-RU"/>
        </w:rPr>
        <w:t xml:space="preserve"> </w:t>
      </w:r>
      <w:r w:rsidR="002D72DD" w:rsidRPr="00721228">
        <w:rPr>
          <w:color w:val="auto"/>
          <w:sz w:val="28"/>
          <w:szCs w:val="28"/>
          <w:lang w:eastAsia="ru-RU"/>
        </w:rPr>
        <w:t xml:space="preserve">рублей за счет средств </w:t>
      </w:r>
      <w:r w:rsidR="00930537" w:rsidRPr="00721228">
        <w:rPr>
          <w:color w:val="auto"/>
          <w:sz w:val="28"/>
          <w:szCs w:val="28"/>
          <w:lang w:eastAsia="ru-RU"/>
        </w:rPr>
        <w:t xml:space="preserve">получения нового коммерческого кредита. В </w:t>
      </w:r>
      <w:r w:rsidR="0078297B">
        <w:rPr>
          <w:color w:val="auto"/>
          <w:sz w:val="28"/>
          <w:szCs w:val="28"/>
          <w:lang w:eastAsia="ru-RU"/>
        </w:rPr>
        <w:t>ноябре</w:t>
      </w:r>
      <w:r w:rsidR="00930537" w:rsidRPr="00721228">
        <w:rPr>
          <w:color w:val="auto"/>
          <w:sz w:val="28"/>
          <w:szCs w:val="28"/>
          <w:lang w:eastAsia="ru-RU"/>
        </w:rPr>
        <w:t xml:space="preserve"> 202</w:t>
      </w:r>
      <w:r w:rsidR="0078297B">
        <w:rPr>
          <w:color w:val="auto"/>
          <w:sz w:val="28"/>
          <w:szCs w:val="28"/>
          <w:lang w:eastAsia="ru-RU"/>
        </w:rPr>
        <w:t>5</w:t>
      </w:r>
      <w:r w:rsidR="00930537" w:rsidRPr="00721228">
        <w:rPr>
          <w:color w:val="auto"/>
          <w:sz w:val="28"/>
          <w:szCs w:val="28"/>
          <w:lang w:eastAsia="ru-RU"/>
        </w:rPr>
        <w:t xml:space="preserve"> года планируется погашение коммерческого кредита в сумме 10 800,0 тыс. рублей за счет средств получения нового коммерческого кредита.</w:t>
      </w:r>
    </w:p>
    <w:p w:rsidR="0078297B" w:rsidRPr="00721228" w:rsidRDefault="0078297B" w:rsidP="002D1361">
      <w:pPr>
        <w:spacing w:after="1" w:line="280" w:lineRule="atLeast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ab/>
        <w:t xml:space="preserve"> В 2025 году планируется погашение 6 480,0 тыс. рублей бюджетного кредита. По состоянию на 01.10.2025 года погашено </w:t>
      </w:r>
      <w:r w:rsidR="0009730F">
        <w:rPr>
          <w:color w:val="auto"/>
          <w:sz w:val="28"/>
          <w:szCs w:val="28"/>
          <w:lang w:eastAsia="ru-RU"/>
        </w:rPr>
        <w:t>4 860,0 тыс. рублей.</w:t>
      </w:r>
    </w:p>
    <w:p w:rsidR="00777EF4" w:rsidRDefault="00D4295E" w:rsidP="0009730F">
      <w:pPr>
        <w:spacing w:after="1" w:line="280" w:lineRule="atLeast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ab/>
      </w:r>
      <w:r w:rsidR="00777EF4" w:rsidRPr="00721228">
        <w:rPr>
          <w:color w:val="auto"/>
          <w:sz w:val="28"/>
          <w:szCs w:val="28"/>
          <w:lang w:eastAsia="ru-RU"/>
        </w:rPr>
        <w:t>В течение 202</w:t>
      </w:r>
      <w:r w:rsidR="0009730F">
        <w:rPr>
          <w:color w:val="auto"/>
          <w:sz w:val="28"/>
          <w:szCs w:val="28"/>
          <w:lang w:eastAsia="ru-RU"/>
        </w:rPr>
        <w:t>5</w:t>
      </w:r>
      <w:r w:rsidR="00777EF4" w:rsidRPr="00721228">
        <w:rPr>
          <w:color w:val="auto"/>
          <w:sz w:val="28"/>
          <w:szCs w:val="28"/>
          <w:lang w:eastAsia="ru-RU"/>
        </w:rPr>
        <w:t xml:space="preserve"> года Лах</w:t>
      </w:r>
      <w:r w:rsidR="002537D9" w:rsidRPr="00721228">
        <w:rPr>
          <w:color w:val="auto"/>
          <w:sz w:val="28"/>
          <w:szCs w:val="28"/>
          <w:lang w:eastAsia="ru-RU"/>
        </w:rPr>
        <w:t>денпохским муниципальным районом</w:t>
      </w:r>
      <w:r w:rsidR="00777EF4" w:rsidRPr="00721228">
        <w:rPr>
          <w:color w:val="auto"/>
          <w:sz w:val="28"/>
          <w:szCs w:val="28"/>
          <w:lang w:eastAsia="ru-RU"/>
        </w:rPr>
        <w:t xml:space="preserve"> производятся своевременные процентные платежи и платежи основного долга по всем заключенным кредитным договорам.</w:t>
      </w:r>
    </w:p>
    <w:p w:rsidR="00AE336E" w:rsidRPr="00721228" w:rsidRDefault="00AE336E" w:rsidP="00AE336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>В соответствии со статьей 107.1 Бюджетного кодекса Российской Федерации Министерством финансов Республики Карелия ежегодно осуществляется оценка долговой устойчивости муниципальных образований Республики Карелия в порядке, установленном постановлением Правительства Республики Карелия от 11.06.2020 № 286-П.</w:t>
      </w:r>
    </w:p>
    <w:p w:rsidR="00AE336E" w:rsidRPr="00721228" w:rsidRDefault="00AE336E" w:rsidP="00AE336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 xml:space="preserve">По результатам проведения оценки долговой устойчивости </w:t>
      </w:r>
      <w:r w:rsidR="00306EA5" w:rsidRPr="00721228">
        <w:rPr>
          <w:color w:val="auto"/>
          <w:sz w:val="28"/>
          <w:szCs w:val="28"/>
          <w:lang w:eastAsia="ru-RU"/>
        </w:rPr>
        <w:t>Лахденпохский муниципальный район относится к группе муниципальных образований с высоким уровнем долговой устойчивости.</w:t>
      </w:r>
      <w:r w:rsidRPr="00721228">
        <w:rPr>
          <w:color w:val="auto"/>
          <w:sz w:val="28"/>
          <w:szCs w:val="28"/>
          <w:lang w:eastAsia="ru-RU"/>
        </w:rPr>
        <w:t xml:space="preserve"> </w:t>
      </w:r>
    </w:p>
    <w:p w:rsidR="00D52C94" w:rsidRPr="00721228" w:rsidRDefault="00D52C94" w:rsidP="00D52C94">
      <w:pPr>
        <w:spacing w:after="1" w:line="280" w:lineRule="atLeast"/>
        <w:jc w:val="both"/>
        <w:rPr>
          <w:color w:val="auto"/>
          <w:sz w:val="28"/>
          <w:szCs w:val="28"/>
          <w:lang w:eastAsia="ru-RU"/>
        </w:rPr>
      </w:pPr>
      <w:r w:rsidRPr="00721228">
        <w:rPr>
          <w:color w:val="auto"/>
          <w:sz w:val="28"/>
          <w:szCs w:val="28"/>
          <w:lang w:eastAsia="ru-RU"/>
        </w:rPr>
        <w:tab/>
        <w:t>Таким образом, по итогам реализации основных направлений долговой политики Лахденпохского муниципального района за 202</w:t>
      </w:r>
      <w:r w:rsidR="0009730F">
        <w:rPr>
          <w:color w:val="auto"/>
          <w:sz w:val="28"/>
          <w:szCs w:val="28"/>
          <w:lang w:eastAsia="ru-RU"/>
        </w:rPr>
        <w:t>4</w:t>
      </w:r>
      <w:r w:rsidRPr="00721228">
        <w:rPr>
          <w:color w:val="auto"/>
          <w:sz w:val="28"/>
          <w:szCs w:val="28"/>
          <w:lang w:eastAsia="ru-RU"/>
        </w:rPr>
        <w:t xml:space="preserve"> год и 9 месяцев 202</w:t>
      </w:r>
      <w:r w:rsidR="0009730F">
        <w:rPr>
          <w:color w:val="auto"/>
          <w:sz w:val="28"/>
          <w:szCs w:val="28"/>
          <w:lang w:eastAsia="ru-RU"/>
        </w:rPr>
        <w:t>5</w:t>
      </w:r>
      <w:r w:rsidRPr="00721228">
        <w:rPr>
          <w:color w:val="auto"/>
          <w:sz w:val="28"/>
          <w:szCs w:val="28"/>
          <w:lang w:eastAsia="ru-RU"/>
        </w:rPr>
        <w:t xml:space="preserve"> года обеспечена сбалансированность бюджета Лахденпохского муниципального района</w:t>
      </w:r>
      <w:r w:rsidR="00D4295E" w:rsidRPr="00721228">
        <w:rPr>
          <w:color w:val="auto"/>
          <w:sz w:val="28"/>
          <w:szCs w:val="28"/>
          <w:lang w:eastAsia="ru-RU"/>
        </w:rPr>
        <w:t xml:space="preserve"> </w:t>
      </w:r>
      <w:r w:rsidRPr="00721228">
        <w:rPr>
          <w:color w:val="auto"/>
          <w:sz w:val="28"/>
          <w:szCs w:val="28"/>
          <w:lang w:eastAsia="ru-RU"/>
        </w:rPr>
        <w:t xml:space="preserve">и исполнение всех долговых обязательств. </w:t>
      </w:r>
    </w:p>
    <w:p w:rsidR="000C51C5" w:rsidRPr="008B2DEE" w:rsidRDefault="000C51C5" w:rsidP="008B2DE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color w:val="auto"/>
          <w:sz w:val="28"/>
          <w:szCs w:val="28"/>
          <w:lang w:eastAsia="ru-RU"/>
        </w:rPr>
      </w:pPr>
      <w:r w:rsidRPr="008B2DEE">
        <w:rPr>
          <w:b/>
          <w:bCs/>
          <w:color w:val="auto"/>
          <w:sz w:val="28"/>
          <w:szCs w:val="28"/>
          <w:lang w:eastAsia="ru-RU"/>
        </w:rPr>
        <w:t>III. Основные факторы, определяющие характер</w:t>
      </w:r>
    </w:p>
    <w:p w:rsidR="000C51C5" w:rsidRPr="008B2DEE" w:rsidRDefault="000C51C5" w:rsidP="008B2DE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  <w:lang w:eastAsia="ru-RU"/>
        </w:rPr>
      </w:pPr>
      <w:r w:rsidRPr="008B2DEE">
        <w:rPr>
          <w:b/>
          <w:bCs/>
          <w:color w:val="auto"/>
          <w:sz w:val="28"/>
          <w:szCs w:val="28"/>
          <w:lang w:eastAsia="ru-RU"/>
        </w:rPr>
        <w:t>и направления долговой политики</w:t>
      </w:r>
    </w:p>
    <w:p w:rsidR="000C51C5" w:rsidRPr="008B2DEE" w:rsidRDefault="000C51C5" w:rsidP="008B2DE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323865" w:rsidRPr="008B2DEE" w:rsidRDefault="00BF26C0" w:rsidP="008B2DE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auto"/>
          <w:sz w:val="28"/>
          <w:szCs w:val="28"/>
        </w:rPr>
      </w:pPr>
      <w:r w:rsidRPr="008B2DEE">
        <w:rPr>
          <w:color w:val="auto"/>
          <w:sz w:val="28"/>
          <w:szCs w:val="28"/>
        </w:rPr>
        <w:t>Основным фактором, определяющим характер и направления долговой политики в 202</w:t>
      </w:r>
      <w:r w:rsidR="00BC15FE" w:rsidRPr="008B2DEE">
        <w:rPr>
          <w:color w:val="auto"/>
          <w:sz w:val="28"/>
          <w:szCs w:val="28"/>
        </w:rPr>
        <w:t>5</w:t>
      </w:r>
      <w:r w:rsidRPr="008B2DEE">
        <w:rPr>
          <w:color w:val="auto"/>
          <w:sz w:val="28"/>
          <w:szCs w:val="28"/>
        </w:rPr>
        <w:t xml:space="preserve"> году и плановом периоде 202</w:t>
      </w:r>
      <w:r w:rsidR="00BC15FE" w:rsidRPr="008B2DEE">
        <w:rPr>
          <w:color w:val="auto"/>
          <w:sz w:val="28"/>
          <w:szCs w:val="28"/>
        </w:rPr>
        <w:t>6</w:t>
      </w:r>
      <w:r w:rsidRPr="008B2DEE">
        <w:rPr>
          <w:color w:val="auto"/>
          <w:sz w:val="28"/>
          <w:szCs w:val="28"/>
        </w:rPr>
        <w:t xml:space="preserve"> и 202</w:t>
      </w:r>
      <w:r w:rsidR="00BC15FE" w:rsidRPr="008B2DEE">
        <w:rPr>
          <w:color w:val="auto"/>
          <w:sz w:val="28"/>
          <w:szCs w:val="28"/>
        </w:rPr>
        <w:t>7</w:t>
      </w:r>
      <w:r w:rsidRPr="008B2DEE">
        <w:rPr>
          <w:color w:val="auto"/>
          <w:sz w:val="28"/>
          <w:szCs w:val="28"/>
        </w:rPr>
        <w:t xml:space="preserve"> годов, является, </w:t>
      </w:r>
      <w:r w:rsidR="00794DE6" w:rsidRPr="008B2DEE">
        <w:rPr>
          <w:bCs/>
          <w:color w:val="auto"/>
          <w:sz w:val="28"/>
          <w:szCs w:val="28"/>
        </w:rPr>
        <w:t xml:space="preserve">продолжающееся влияние </w:t>
      </w:r>
      <w:proofErr w:type="spellStart"/>
      <w:r w:rsidR="00794DE6" w:rsidRPr="008B2DEE">
        <w:rPr>
          <w:bCs/>
          <w:color w:val="auto"/>
          <w:sz w:val="28"/>
          <w:szCs w:val="28"/>
        </w:rPr>
        <w:t>санкционных</w:t>
      </w:r>
      <w:proofErr w:type="spellEnd"/>
      <w:r w:rsidR="00794DE6" w:rsidRPr="008B2DEE">
        <w:rPr>
          <w:bCs/>
          <w:color w:val="auto"/>
          <w:sz w:val="28"/>
          <w:szCs w:val="28"/>
        </w:rPr>
        <w:t xml:space="preserve"> ограничений на экономику</w:t>
      </w:r>
      <w:r w:rsidR="00C72253" w:rsidRPr="008B2DEE">
        <w:rPr>
          <w:bCs/>
          <w:color w:val="auto"/>
          <w:sz w:val="28"/>
          <w:szCs w:val="28"/>
        </w:rPr>
        <w:t>, банковский сектор</w:t>
      </w:r>
      <w:r w:rsidR="00794DE6" w:rsidRPr="008B2DEE">
        <w:rPr>
          <w:bCs/>
          <w:color w:val="auto"/>
          <w:sz w:val="28"/>
          <w:szCs w:val="28"/>
        </w:rPr>
        <w:t xml:space="preserve"> и финансовый рынок</w:t>
      </w:r>
      <w:r w:rsidR="00323865" w:rsidRPr="008B2DEE">
        <w:rPr>
          <w:bCs/>
          <w:color w:val="auto"/>
          <w:sz w:val="28"/>
          <w:szCs w:val="28"/>
        </w:rPr>
        <w:t>.</w:t>
      </w:r>
    </w:p>
    <w:p w:rsidR="00BF26C0" w:rsidRPr="008B2DEE" w:rsidRDefault="00BF26C0" w:rsidP="008B2DEE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8B2DEE">
        <w:rPr>
          <w:color w:val="auto"/>
          <w:sz w:val="28"/>
          <w:szCs w:val="28"/>
        </w:rPr>
        <w:lastRenderedPageBreak/>
        <w:t xml:space="preserve">Потребность в заемных средствах на предстоящий трехлетний период для решения проблем сбалансированности местного бюджета, в том числе в целях финансирования дефицита бюджета Лахденпохского муниципального </w:t>
      </w:r>
      <w:r w:rsidR="00BC15FE" w:rsidRPr="008B2DEE">
        <w:rPr>
          <w:color w:val="auto"/>
          <w:sz w:val="28"/>
          <w:szCs w:val="28"/>
        </w:rPr>
        <w:t>округа</w:t>
      </w:r>
      <w:r w:rsidRPr="008B2DEE">
        <w:rPr>
          <w:color w:val="auto"/>
          <w:sz w:val="28"/>
          <w:szCs w:val="28"/>
        </w:rPr>
        <w:t xml:space="preserve">, а также в целях погашения (рефинансирования) действующих долговых обязательств Лахденпохского муниципального </w:t>
      </w:r>
      <w:r w:rsidR="00BC15FE" w:rsidRPr="008B2DEE">
        <w:rPr>
          <w:color w:val="auto"/>
          <w:sz w:val="28"/>
          <w:szCs w:val="28"/>
        </w:rPr>
        <w:t>округа</w:t>
      </w:r>
      <w:r w:rsidRPr="008B2DEE">
        <w:rPr>
          <w:color w:val="auto"/>
          <w:sz w:val="28"/>
          <w:szCs w:val="28"/>
        </w:rPr>
        <w:t xml:space="preserve">, сохраняется. </w:t>
      </w:r>
    </w:p>
    <w:p w:rsidR="00BF26C0" w:rsidRPr="008B2DEE" w:rsidRDefault="00BF26C0" w:rsidP="008B2DEE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8B2DEE">
        <w:rPr>
          <w:color w:val="auto"/>
          <w:sz w:val="28"/>
          <w:szCs w:val="28"/>
        </w:rPr>
        <w:t>Обеспечение финансирования дефицита местного бюджета и погашение долговых обязательств осуществляются путем привлечения ресурсов на российском финансовом рынке.</w:t>
      </w:r>
    </w:p>
    <w:p w:rsidR="00BF26C0" w:rsidRPr="008B2DEE" w:rsidRDefault="00BC15FE" w:rsidP="008B2DEE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8B2DEE">
        <w:rPr>
          <w:color w:val="auto"/>
          <w:sz w:val="28"/>
          <w:szCs w:val="28"/>
        </w:rPr>
        <w:t>К</w:t>
      </w:r>
      <w:r w:rsidR="00BF26C0" w:rsidRPr="008B2DEE">
        <w:rPr>
          <w:color w:val="auto"/>
          <w:sz w:val="28"/>
          <w:szCs w:val="28"/>
        </w:rPr>
        <w:t>олебания</w:t>
      </w:r>
      <w:r w:rsidR="00794DE6" w:rsidRPr="008B2DEE">
        <w:rPr>
          <w:color w:val="auto"/>
          <w:sz w:val="28"/>
          <w:szCs w:val="28"/>
        </w:rPr>
        <w:t xml:space="preserve"> </w:t>
      </w:r>
      <w:r w:rsidR="00BF26C0" w:rsidRPr="008B2DEE">
        <w:rPr>
          <w:color w:val="auto"/>
          <w:sz w:val="28"/>
          <w:szCs w:val="28"/>
        </w:rPr>
        <w:t xml:space="preserve">уровня ключевой ставки Банка России, </w:t>
      </w:r>
      <w:r w:rsidR="00323865" w:rsidRPr="008B2DEE">
        <w:rPr>
          <w:bCs/>
          <w:color w:val="auto"/>
          <w:sz w:val="28"/>
          <w:szCs w:val="28"/>
        </w:rPr>
        <w:t>ужесточение условий предоставления кредитов, сокращение сроков заимствований, введение дополн</w:t>
      </w:r>
      <w:r w:rsidR="00F67E28" w:rsidRPr="008B2DEE">
        <w:rPr>
          <w:bCs/>
          <w:color w:val="auto"/>
          <w:sz w:val="28"/>
          <w:szCs w:val="28"/>
        </w:rPr>
        <w:t xml:space="preserve">ительных условий и ограничений в отношении </w:t>
      </w:r>
      <w:r w:rsidR="00323865" w:rsidRPr="008B2DEE">
        <w:rPr>
          <w:bCs/>
          <w:color w:val="auto"/>
          <w:sz w:val="28"/>
          <w:szCs w:val="28"/>
        </w:rPr>
        <w:t>заемщика</w:t>
      </w:r>
      <w:r w:rsidR="00BF26C0" w:rsidRPr="008B2DE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F26C0" w:rsidRPr="008B2DEE">
        <w:rPr>
          <w:color w:val="auto"/>
          <w:sz w:val="28"/>
          <w:szCs w:val="28"/>
        </w:rPr>
        <w:t>будут негативно о</w:t>
      </w:r>
      <w:r w:rsidR="00F67E28" w:rsidRPr="008B2DEE">
        <w:rPr>
          <w:color w:val="auto"/>
          <w:sz w:val="28"/>
          <w:szCs w:val="28"/>
        </w:rPr>
        <w:t xml:space="preserve">тражаться на заёмной политике </w:t>
      </w:r>
      <w:r w:rsidR="00BF26C0" w:rsidRPr="008B2DEE">
        <w:rPr>
          <w:color w:val="auto"/>
          <w:sz w:val="28"/>
          <w:szCs w:val="28"/>
        </w:rPr>
        <w:t xml:space="preserve">Лахденпохского муниципального </w:t>
      </w:r>
      <w:r w:rsidRPr="008B2DEE">
        <w:rPr>
          <w:color w:val="auto"/>
          <w:sz w:val="28"/>
          <w:szCs w:val="28"/>
        </w:rPr>
        <w:t>округа</w:t>
      </w:r>
      <w:r w:rsidR="00BF26C0" w:rsidRPr="008B2DEE">
        <w:rPr>
          <w:color w:val="auto"/>
          <w:sz w:val="28"/>
          <w:szCs w:val="28"/>
        </w:rPr>
        <w:t>.</w:t>
      </w:r>
    </w:p>
    <w:p w:rsidR="00F71228" w:rsidRPr="00FE6D9F" w:rsidRDefault="00F71228" w:rsidP="0040119E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40119E" w:rsidRPr="0040119E" w:rsidRDefault="0040119E" w:rsidP="008B2DEE">
      <w:pPr>
        <w:ind w:firstLine="709"/>
        <w:jc w:val="center"/>
        <w:rPr>
          <w:b/>
          <w:bCs/>
          <w:color w:val="auto"/>
          <w:sz w:val="28"/>
          <w:szCs w:val="28"/>
          <w:lang w:eastAsia="ru-RU"/>
        </w:rPr>
      </w:pPr>
      <w:r w:rsidRPr="0040119E">
        <w:rPr>
          <w:b/>
          <w:bCs/>
          <w:color w:val="auto"/>
          <w:sz w:val="28"/>
          <w:szCs w:val="28"/>
          <w:lang w:eastAsia="ru-RU"/>
        </w:rPr>
        <w:t>IV. Цели и задачи долговой политики</w:t>
      </w:r>
    </w:p>
    <w:p w:rsidR="0040119E" w:rsidRDefault="0040119E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</w:p>
    <w:p w:rsidR="0040119E" w:rsidRDefault="0040119E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40119E">
        <w:rPr>
          <w:color w:val="auto"/>
          <w:sz w:val="28"/>
          <w:szCs w:val="28"/>
          <w:lang w:eastAsia="ru-RU"/>
        </w:rPr>
        <w:t>Целями долговой политики являются:</w:t>
      </w:r>
    </w:p>
    <w:p w:rsidR="0040119E" w:rsidRPr="0040119E" w:rsidRDefault="00A103AA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A103AA">
        <w:rPr>
          <w:color w:val="auto"/>
          <w:sz w:val="28"/>
          <w:szCs w:val="28"/>
          <w:lang w:eastAsia="ru-RU"/>
        </w:rPr>
        <w:t xml:space="preserve">обеспечение потребности бюджета </w:t>
      </w:r>
      <w:r>
        <w:rPr>
          <w:color w:val="auto"/>
          <w:sz w:val="28"/>
          <w:szCs w:val="28"/>
          <w:lang w:eastAsia="ru-RU"/>
        </w:rPr>
        <w:t>Лахденпохского муниципального округа</w:t>
      </w:r>
      <w:r w:rsidRPr="00A103AA">
        <w:rPr>
          <w:color w:val="auto"/>
          <w:sz w:val="28"/>
          <w:szCs w:val="28"/>
          <w:lang w:eastAsia="ru-RU"/>
        </w:rPr>
        <w:t xml:space="preserve"> необходимыми источниками финансирования для выполнения расходных обязательств в целях обеспечения сбалансированности бюджета Лахденпохского муниципального округа</w:t>
      </w:r>
      <w:r w:rsidR="0040119E" w:rsidRPr="0040119E">
        <w:rPr>
          <w:color w:val="auto"/>
          <w:sz w:val="28"/>
          <w:szCs w:val="28"/>
          <w:lang w:eastAsia="ru-RU"/>
        </w:rPr>
        <w:t>;</w:t>
      </w:r>
    </w:p>
    <w:p w:rsidR="0040119E" w:rsidRDefault="00D42CE7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6C5748">
        <w:rPr>
          <w:color w:val="auto"/>
          <w:sz w:val="28"/>
          <w:szCs w:val="28"/>
          <w:lang w:eastAsia="ru-RU"/>
        </w:rPr>
        <w:t>поддержание</w:t>
      </w:r>
      <w:r w:rsidR="0040119E" w:rsidRPr="0040119E">
        <w:rPr>
          <w:color w:val="auto"/>
          <w:sz w:val="28"/>
          <w:szCs w:val="28"/>
          <w:lang w:eastAsia="ru-RU"/>
        </w:rPr>
        <w:t xml:space="preserve"> </w:t>
      </w:r>
      <w:r w:rsidR="0040119E">
        <w:rPr>
          <w:color w:val="auto"/>
          <w:sz w:val="28"/>
          <w:szCs w:val="28"/>
          <w:lang w:eastAsia="ru-RU"/>
        </w:rPr>
        <w:t>Лахденпохским</w:t>
      </w:r>
      <w:r w:rsidR="0040119E" w:rsidRPr="0040119E">
        <w:rPr>
          <w:color w:val="auto"/>
          <w:sz w:val="28"/>
          <w:szCs w:val="28"/>
          <w:lang w:eastAsia="ru-RU"/>
        </w:rPr>
        <w:t xml:space="preserve"> муниципальным </w:t>
      </w:r>
      <w:r w:rsidR="006C5748">
        <w:rPr>
          <w:color w:val="auto"/>
          <w:sz w:val="28"/>
          <w:szCs w:val="28"/>
          <w:lang w:eastAsia="ru-RU"/>
        </w:rPr>
        <w:t>округом</w:t>
      </w:r>
      <w:r w:rsidR="0040119E" w:rsidRPr="0040119E">
        <w:rPr>
          <w:color w:val="auto"/>
          <w:sz w:val="28"/>
          <w:szCs w:val="28"/>
          <w:lang w:eastAsia="ru-RU"/>
        </w:rPr>
        <w:t xml:space="preserve"> параметров, которые определены Бюджетным кодексом Российской Федерации для муниципальных образований, отнесенных к группе заемщиков с</w:t>
      </w:r>
      <w:r w:rsidR="0040119E">
        <w:rPr>
          <w:color w:val="auto"/>
          <w:sz w:val="28"/>
          <w:szCs w:val="28"/>
          <w:lang w:eastAsia="ru-RU"/>
        </w:rPr>
        <w:t xml:space="preserve"> высоким</w:t>
      </w:r>
      <w:r w:rsidR="0040119E" w:rsidRPr="0040119E">
        <w:rPr>
          <w:color w:val="auto"/>
          <w:sz w:val="28"/>
          <w:szCs w:val="28"/>
          <w:lang w:eastAsia="ru-RU"/>
        </w:rPr>
        <w:t xml:space="preserve"> уровнем долговой устойчивости;</w:t>
      </w:r>
    </w:p>
    <w:p w:rsidR="00794DE6" w:rsidRDefault="00D42CE7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="0040119E" w:rsidRPr="0040119E">
        <w:rPr>
          <w:color w:val="auto"/>
          <w:sz w:val="28"/>
          <w:szCs w:val="28"/>
          <w:lang w:eastAsia="ru-RU"/>
        </w:rPr>
        <w:t xml:space="preserve">формирование структуры муниципального долга </w:t>
      </w:r>
      <w:r w:rsidR="0040119E">
        <w:rPr>
          <w:color w:val="auto"/>
          <w:sz w:val="28"/>
          <w:szCs w:val="28"/>
          <w:lang w:eastAsia="ru-RU"/>
        </w:rPr>
        <w:t xml:space="preserve">Лахденпохского </w:t>
      </w:r>
      <w:r w:rsidR="0040119E" w:rsidRPr="0040119E">
        <w:rPr>
          <w:color w:val="auto"/>
          <w:sz w:val="28"/>
          <w:szCs w:val="28"/>
          <w:lang w:eastAsia="ru-RU"/>
        </w:rPr>
        <w:t xml:space="preserve">муниципального </w:t>
      </w:r>
      <w:r w:rsidR="006C5748">
        <w:rPr>
          <w:color w:val="auto"/>
          <w:sz w:val="28"/>
          <w:szCs w:val="28"/>
          <w:lang w:eastAsia="ru-RU"/>
        </w:rPr>
        <w:t>округа</w:t>
      </w:r>
      <w:r w:rsidR="0040119E" w:rsidRPr="0040119E">
        <w:rPr>
          <w:color w:val="auto"/>
          <w:sz w:val="28"/>
          <w:szCs w:val="28"/>
          <w:lang w:eastAsia="ru-RU"/>
        </w:rPr>
        <w:t xml:space="preserve"> оптимальной</w:t>
      </w:r>
      <w:r w:rsidR="00F71228">
        <w:rPr>
          <w:color w:val="auto"/>
          <w:sz w:val="28"/>
          <w:szCs w:val="28"/>
          <w:lang w:eastAsia="ru-RU"/>
        </w:rPr>
        <w:t xml:space="preserve"> по</w:t>
      </w:r>
      <w:r w:rsidR="0040119E" w:rsidRPr="0040119E">
        <w:rPr>
          <w:color w:val="auto"/>
          <w:sz w:val="28"/>
          <w:szCs w:val="28"/>
          <w:lang w:eastAsia="ru-RU"/>
        </w:rPr>
        <w:t xml:space="preserve"> срокам погашения</w:t>
      </w:r>
      <w:r w:rsidR="00F71228">
        <w:rPr>
          <w:color w:val="auto"/>
          <w:sz w:val="28"/>
          <w:szCs w:val="28"/>
          <w:lang w:eastAsia="ru-RU"/>
        </w:rPr>
        <w:t xml:space="preserve"> долговых обязательств </w:t>
      </w:r>
      <w:r w:rsidR="00794DE6">
        <w:rPr>
          <w:color w:val="auto"/>
          <w:sz w:val="28"/>
          <w:szCs w:val="28"/>
          <w:lang w:eastAsia="ru-RU"/>
        </w:rPr>
        <w:t>и стоимости долга;</w:t>
      </w:r>
    </w:p>
    <w:p w:rsidR="0040119E" w:rsidRPr="00794DE6" w:rsidRDefault="00794DE6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794DE6">
        <w:rPr>
          <w:bCs/>
          <w:color w:val="auto"/>
          <w:sz w:val="28"/>
          <w:szCs w:val="28"/>
          <w:lang w:eastAsia="ru-RU"/>
        </w:rPr>
        <w:t>безусловное исполнение долговых обязательств</w:t>
      </w:r>
      <w:r w:rsidR="006C5748">
        <w:rPr>
          <w:bCs/>
          <w:color w:val="auto"/>
          <w:sz w:val="28"/>
          <w:szCs w:val="28"/>
          <w:lang w:eastAsia="ru-RU"/>
        </w:rPr>
        <w:t xml:space="preserve"> Лахденпохского муниципального округа</w:t>
      </w:r>
      <w:r w:rsidRPr="00794DE6">
        <w:rPr>
          <w:bCs/>
          <w:color w:val="auto"/>
          <w:sz w:val="28"/>
          <w:szCs w:val="28"/>
          <w:lang w:eastAsia="ru-RU"/>
        </w:rPr>
        <w:t>.</w:t>
      </w:r>
    </w:p>
    <w:p w:rsidR="0040119E" w:rsidRPr="0040119E" w:rsidRDefault="0040119E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proofErr w:type="gramStart"/>
      <w:r w:rsidRPr="0040119E">
        <w:rPr>
          <w:color w:val="auto"/>
          <w:sz w:val="28"/>
          <w:szCs w:val="28"/>
          <w:lang w:eastAsia="ru-RU"/>
        </w:rPr>
        <w:t>Основными задачами долговой политики определены:</w:t>
      </w:r>
      <w:proofErr w:type="gramEnd"/>
    </w:p>
    <w:p w:rsidR="0040119E" w:rsidRPr="0040119E" w:rsidRDefault="00E83B13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формирование обоснованного объема муниципального долга </w:t>
      </w:r>
      <w:r w:rsidR="002537D9">
        <w:rPr>
          <w:color w:val="auto"/>
          <w:sz w:val="28"/>
          <w:szCs w:val="28"/>
          <w:lang w:eastAsia="ru-RU"/>
        </w:rPr>
        <w:t>Лахденпохского</w:t>
      </w:r>
      <w:r w:rsidR="0040119E" w:rsidRPr="0040119E">
        <w:rPr>
          <w:color w:val="auto"/>
          <w:sz w:val="28"/>
          <w:szCs w:val="28"/>
          <w:lang w:eastAsia="ru-RU"/>
        </w:rPr>
        <w:t xml:space="preserve"> муниципального </w:t>
      </w:r>
      <w:r w:rsidR="006C5748" w:rsidRPr="006C5748">
        <w:rPr>
          <w:bCs/>
          <w:color w:val="auto"/>
          <w:sz w:val="28"/>
          <w:szCs w:val="28"/>
          <w:lang w:eastAsia="ru-RU"/>
        </w:rPr>
        <w:t>округа</w:t>
      </w:r>
      <w:r w:rsidR="0040119E" w:rsidRPr="0040119E">
        <w:rPr>
          <w:color w:val="auto"/>
          <w:sz w:val="28"/>
          <w:szCs w:val="28"/>
          <w:lang w:eastAsia="ru-RU"/>
        </w:rPr>
        <w:t xml:space="preserve"> и его оптимальной структуры;</w:t>
      </w:r>
    </w:p>
    <w:p w:rsidR="0040119E" w:rsidRDefault="00E83B13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реализация мер по диверсификации и удешевлению </w:t>
      </w:r>
      <w:r w:rsidR="0040119E">
        <w:rPr>
          <w:color w:val="auto"/>
          <w:sz w:val="28"/>
          <w:szCs w:val="28"/>
          <w:lang w:eastAsia="ru-RU"/>
        </w:rPr>
        <w:t>муниципальных</w:t>
      </w:r>
      <w:r w:rsidR="0040119E" w:rsidRPr="0040119E">
        <w:rPr>
          <w:color w:val="auto"/>
          <w:sz w:val="28"/>
          <w:szCs w:val="28"/>
          <w:lang w:eastAsia="ru-RU"/>
        </w:rPr>
        <w:t xml:space="preserve"> заимствований;</w:t>
      </w:r>
    </w:p>
    <w:p w:rsidR="00F71228" w:rsidRPr="00F71228" w:rsidRDefault="00F71228" w:rsidP="008B2DEE">
      <w:pPr>
        <w:widowControl w:val="0"/>
        <w:autoSpaceDE w:val="0"/>
        <w:autoSpaceDN w:val="0"/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F71228">
        <w:rPr>
          <w:color w:val="auto"/>
          <w:sz w:val="28"/>
          <w:szCs w:val="28"/>
          <w:lang w:eastAsia="ru-RU"/>
        </w:rPr>
        <w:t xml:space="preserve">исключение предпосылок для возникновения просроченных долговых обязательств </w:t>
      </w:r>
      <w:r>
        <w:rPr>
          <w:color w:val="auto"/>
          <w:sz w:val="28"/>
          <w:szCs w:val="28"/>
          <w:lang w:eastAsia="ru-RU"/>
        </w:rPr>
        <w:t xml:space="preserve">Лахденпохского муниципального </w:t>
      </w:r>
      <w:r w:rsidR="006C5748" w:rsidRPr="006C5748">
        <w:rPr>
          <w:bCs/>
          <w:color w:val="auto"/>
          <w:sz w:val="28"/>
          <w:szCs w:val="28"/>
          <w:lang w:eastAsia="ru-RU"/>
        </w:rPr>
        <w:t>округа</w:t>
      </w:r>
      <w:r w:rsidRPr="00F71228">
        <w:rPr>
          <w:color w:val="auto"/>
          <w:sz w:val="28"/>
          <w:szCs w:val="28"/>
          <w:lang w:eastAsia="ru-RU"/>
        </w:rPr>
        <w:t>;</w:t>
      </w:r>
    </w:p>
    <w:p w:rsidR="0040119E" w:rsidRDefault="00E83B13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="0040119E" w:rsidRPr="0040119E">
        <w:rPr>
          <w:color w:val="auto"/>
          <w:sz w:val="28"/>
          <w:szCs w:val="28"/>
          <w:lang w:eastAsia="ru-RU"/>
        </w:rPr>
        <w:t xml:space="preserve">управление рисками, возможными при реализации </w:t>
      </w:r>
      <w:r w:rsidR="0040119E">
        <w:rPr>
          <w:color w:val="auto"/>
          <w:sz w:val="28"/>
          <w:szCs w:val="28"/>
          <w:lang w:eastAsia="ru-RU"/>
        </w:rPr>
        <w:t xml:space="preserve">Лахденпохским </w:t>
      </w:r>
      <w:r w:rsidR="0040119E" w:rsidRPr="0040119E">
        <w:rPr>
          <w:color w:val="auto"/>
          <w:sz w:val="28"/>
          <w:szCs w:val="28"/>
          <w:lang w:eastAsia="ru-RU"/>
        </w:rPr>
        <w:t xml:space="preserve">муниципальным </w:t>
      </w:r>
      <w:r w:rsidR="006C5748">
        <w:rPr>
          <w:bCs/>
          <w:color w:val="auto"/>
          <w:sz w:val="28"/>
          <w:szCs w:val="28"/>
          <w:lang w:eastAsia="ru-RU"/>
        </w:rPr>
        <w:t>округом</w:t>
      </w:r>
      <w:r w:rsidR="0040119E" w:rsidRPr="0040119E">
        <w:rPr>
          <w:color w:val="auto"/>
          <w:sz w:val="28"/>
          <w:szCs w:val="28"/>
          <w:lang w:eastAsia="ru-RU"/>
        </w:rPr>
        <w:t xml:space="preserve"> долговой политики;</w:t>
      </w:r>
    </w:p>
    <w:p w:rsidR="00D04AC7" w:rsidRPr="00F67E28" w:rsidRDefault="00D04AC7" w:rsidP="008B2DEE">
      <w:pPr>
        <w:ind w:firstLine="709"/>
        <w:jc w:val="both"/>
        <w:rPr>
          <w:bCs/>
          <w:sz w:val="28"/>
          <w:szCs w:val="28"/>
        </w:rPr>
      </w:pPr>
      <w:r w:rsidRPr="00F67E28">
        <w:rPr>
          <w:color w:val="auto"/>
          <w:sz w:val="28"/>
          <w:szCs w:val="28"/>
          <w:lang w:eastAsia="ru-RU"/>
        </w:rPr>
        <w:t xml:space="preserve">- </w:t>
      </w:r>
      <w:r w:rsidRPr="00F67E28">
        <w:rPr>
          <w:bCs/>
          <w:sz w:val="28"/>
          <w:szCs w:val="28"/>
        </w:rPr>
        <w:t xml:space="preserve">контроль ограничений по </w:t>
      </w:r>
      <w:r w:rsidR="00652994">
        <w:rPr>
          <w:bCs/>
          <w:sz w:val="28"/>
          <w:szCs w:val="28"/>
        </w:rPr>
        <w:t xml:space="preserve">муниципальному </w:t>
      </w:r>
      <w:r w:rsidRPr="00F67E28">
        <w:rPr>
          <w:bCs/>
          <w:sz w:val="28"/>
          <w:szCs w:val="28"/>
        </w:rPr>
        <w:t>долгу, установленных Бюджетным кодексом РФ;</w:t>
      </w:r>
    </w:p>
    <w:p w:rsidR="00D04AC7" w:rsidRDefault="00D04AC7" w:rsidP="008B2DEE">
      <w:pPr>
        <w:ind w:firstLine="709"/>
        <w:jc w:val="both"/>
        <w:rPr>
          <w:bCs/>
          <w:sz w:val="28"/>
          <w:szCs w:val="28"/>
        </w:rPr>
      </w:pPr>
      <w:r w:rsidRPr="00F67E28">
        <w:rPr>
          <w:bCs/>
          <w:sz w:val="28"/>
          <w:szCs w:val="28"/>
        </w:rPr>
        <w:t xml:space="preserve"> - обеспечение раскрытия информации о муниципальных заимствованиях и об </w:t>
      </w:r>
      <w:r w:rsidR="00652994">
        <w:rPr>
          <w:bCs/>
          <w:sz w:val="28"/>
          <w:szCs w:val="28"/>
        </w:rPr>
        <w:t>управлении муниципальным долгом.</w:t>
      </w:r>
    </w:p>
    <w:p w:rsidR="00652994" w:rsidRPr="00F67E28" w:rsidRDefault="00652994" w:rsidP="00F71228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625FC1" w:rsidRPr="00625FC1" w:rsidRDefault="00625FC1" w:rsidP="00625FC1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625FC1">
        <w:rPr>
          <w:b/>
          <w:bCs/>
          <w:color w:val="auto"/>
          <w:sz w:val="28"/>
          <w:szCs w:val="28"/>
          <w:lang w:eastAsia="ru-RU"/>
        </w:rPr>
        <w:lastRenderedPageBreak/>
        <w:t>V. Инструменты реализации долговой политики</w:t>
      </w:r>
    </w:p>
    <w:p w:rsidR="00625FC1" w:rsidRPr="00625FC1" w:rsidRDefault="00625FC1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625FC1" w:rsidRPr="008B2DEE" w:rsidRDefault="00652994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>Достижение поставленных задач планируется обеспечить за счет использования следующих и</w:t>
      </w:r>
      <w:r w:rsidR="00625FC1" w:rsidRPr="008B2DEE">
        <w:rPr>
          <w:color w:val="auto"/>
          <w:sz w:val="28"/>
          <w:szCs w:val="28"/>
          <w:lang w:eastAsia="ru-RU"/>
        </w:rPr>
        <w:t>нструмент</w:t>
      </w:r>
      <w:r w:rsidRPr="008B2DEE">
        <w:rPr>
          <w:color w:val="auto"/>
          <w:sz w:val="28"/>
          <w:szCs w:val="28"/>
          <w:lang w:eastAsia="ru-RU"/>
        </w:rPr>
        <w:t>ов реализации долговой политики</w:t>
      </w:r>
      <w:r w:rsidR="00625FC1" w:rsidRPr="008B2DEE">
        <w:rPr>
          <w:color w:val="auto"/>
          <w:sz w:val="28"/>
          <w:szCs w:val="28"/>
          <w:lang w:eastAsia="ru-RU"/>
        </w:rPr>
        <w:t>:</w:t>
      </w:r>
    </w:p>
    <w:p w:rsidR="00625FC1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</w:t>
      </w:r>
      <w:r w:rsidR="00625FC1" w:rsidRPr="008B2DEE">
        <w:rPr>
          <w:color w:val="auto"/>
          <w:sz w:val="28"/>
          <w:szCs w:val="28"/>
          <w:lang w:eastAsia="ru-RU"/>
        </w:rPr>
        <w:t> недопущение принятия новых расходных обязательств, не обеспеченных стабильными источниками финансирования;</w:t>
      </w:r>
    </w:p>
    <w:p w:rsidR="00625FC1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</w:t>
      </w:r>
      <w:r w:rsidR="00625FC1" w:rsidRPr="008B2DEE">
        <w:rPr>
          <w:color w:val="auto"/>
          <w:sz w:val="28"/>
          <w:szCs w:val="28"/>
          <w:lang w:eastAsia="ru-RU"/>
        </w:rPr>
        <w:t> эффективное управление свободными остатками средств местного бюджета;</w:t>
      </w:r>
    </w:p>
    <w:p w:rsidR="003D6FA4" w:rsidRPr="008B2DEE" w:rsidRDefault="003D6FA4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бюджетное планирование заимствований с возможностью гибкой коррекции структуры долгового портфеля в зависимости от потребности бюджета Лахденпохского муниципального </w:t>
      </w:r>
      <w:r w:rsidR="008B2DEE" w:rsidRPr="008B2DEE">
        <w:rPr>
          <w:color w:val="auto"/>
          <w:sz w:val="28"/>
          <w:szCs w:val="28"/>
          <w:lang w:eastAsia="ru-RU"/>
        </w:rPr>
        <w:t>округа</w:t>
      </w:r>
      <w:r w:rsidRPr="008B2DEE">
        <w:rPr>
          <w:color w:val="auto"/>
          <w:sz w:val="28"/>
          <w:szCs w:val="28"/>
          <w:lang w:eastAsia="ru-RU"/>
        </w:rPr>
        <w:t xml:space="preserve"> в заемном финансировании, а также от конъюнктуры финансового рынка;</w:t>
      </w:r>
    </w:p>
    <w:p w:rsidR="00625FC1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</w:t>
      </w:r>
      <w:proofErr w:type="gramStart"/>
      <w:r w:rsidRPr="008B2DEE">
        <w:rPr>
          <w:color w:val="auto"/>
          <w:sz w:val="28"/>
          <w:szCs w:val="28"/>
          <w:lang w:eastAsia="ru-RU"/>
        </w:rPr>
        <w:t xml:space="preserve">- </w:t>
      </w:r>
      <w:r w:rsidR="00625FC1" w:rsidRPr="008B2DEE">
        <w:rPr>
          <w:color w:val="auto"/>
          <w:sz w:val="28"/>
          <w:szCs w:val="28"/>
          <w:lang w:eastAsia="ru-RU"/>
        </w:rPr>
        <w:t>осуществление муниципальных внутренних заимствований в соответствии с Федеральным законом от 05 апреля 2013 года N 44-ФЗ «О контрактной системе в сфере закупок товаров, работ, услуг для обеспечения государственных и муниципальных нужд» с учетом планируемых кассовых разрывов, обеспечения равномерного распределения долговой нагрузки по годам, увеличения сроков заимствований в момент максимального благоприятствования, когда стоимость привлекаемых финансовых ресурсов минимальна;</w:t>
      </w:r>
      <w:proofErr w:type="gramEnd"/>
    </w:p>
    <w:p w:rsidR="00625FC1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</w:t>
      </w:r>
      <w:r w:rsidR="00625FC1" w:rsidRPr="008B2DEE">
        <w:rPr>
          <w:color w:val="auto"/>
          <w:sz w:val="28"/>
          <w:szCs w:val="28"/>
          <w:lang w:eastAsia="ru-RU"/>
        </w:rPr>
        <w:t>использование всех возможностей по привлечению бюджетных кредитов из бюджета Республики Карелия по причине их наименьшей стоимости;</w:t>
      </w:r>
    </w:p>
    <w:p w:rsidR="008B2DEE" w:rsidRPr="008B2DEE" w:rsidRDefault="008B2DEE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использование кредитных механизмов, позволяющих привлекать и погашать заемные средства в свободном режиме (кредиты кредитных организаций в форме возобновляемых кредитных линий со свободным режимом выборки и погашения) в целях недопущения кассовых разрывов и своевременного обеспечения расходных обязательств;</w:t>
      </w:r>
    </w:p>
    <w:p w:rsidR="00F67E28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</w:t>
      </w:r>
      <w:r w:rsidR="00625FC1" w:rsidRPr="008B2DEE">
        <w:rPr>
          <w:color w:val="auto"/>
          <w:sz w:val="28"/>
          <w:szCs w:val="28"/>
          <w:lang w:eastAsia="ru-RU"/>
        </w:rPr>
        <w:t xml:space="preserve">реализация мероприятий </w:t>
      </w:r>
      <w:hyperlink r:id="rId9" w:history="1">
        <w:r w:rsidR="00625FC1" w:rsidRPr="008B2DEE">
          <w:rPr>
            <w:rStyle w:val="ab"/>
            <w:color w:val="auto"/>
            <w:sz w:val="28"/>
            <w:szCs w:val="28"/>
            <w:u w:val="none"/>
            <w:lang w:eastAsia="ru-RU"/>
          </w:rPr>
          <w:t>Программы</w:t>
        </w:r>
      </w:hyperlink>
      <w:r w:rsidR="00625FC1" w:rsidRPr="008B2DEE">
        <w:rPr>
          <w:color w:val="auto"/>
          <w:sz w:val="28"/>
          <w:szCs w:val="28"/>
          <w:lang w:eastAsia="ru-RU"/>
        </w:rPr>
        <w:t xml:space="preserve"> оздоровления муниципальных финансов </w:t>
      </w:r>
      <w:r w:rsidR="00C91336" w:rsidRPr="008B2DEE">
        <w:rPr>
          <w:color w:val="auto"/>
          <w:sz w:val="28"/>
          <w:szCs w:val="28"/>
          <w:lang w:eastAsia="ru-RU"/>
        </w:rPr>
        <w:t>Лахденпохского</w:t>
      </w:r>
      <w:r w:rsidR="00625FC1" w:rsidRPr="008B2DEE">
        <w:rPr>
          <w:color w:val="auto"/>
          <w:sz w:val="28"/>
          <w:szCs w:val="28"/>
          <w:lang w:eastAsia="ru-RU"/>
        </w:rPr>
        <w:t xml:space="preserve"> муниципального района</w:t>
      </w:r>
      <w:r w:rsidR="00F67E28" w:rsidRPr="008B2DEE">
        <w:rPr>
          <w:color w:val="auto"/>
          <w:sz w:val="28"/>
          <w:szCs w:val="28"/>
          <w:lang w:eastAsia="ru-RU"/>
        </w:rPr>
        <w:t>;</w:t>
      </w:r>
      <w:r w:rsidR="00C91336" w:rsidRPr="008B2DEE">
        <w:rPr>
          <w:color w:val="auto"/>
          <w:sz w:val="28"/>
          <w:szCs w:val="28"/>
          <w:lang w:eastAsia="ru-RU"/>
        </w:rPr>
        <w:t xml:space="preserve"> </w:t>
      </w:r>
    </w:p>
    <w:p w:rsidR="000F1C40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- </w:t>
      </w:r>
      <w:r w:rsidR="00625FC1" w:rsidRPr="008B2DEE">
        <w:rPr>
          <w:color w:val="auto"/>
          <w:sz w:val="28"/>
          <w:szCs w:val="28"/>
          <w:lang w:eastAsia="ru-RU"/>
        </w:rPr>
        <w:t xml:space="preserve">мониторинг соответствия показателей муниципального долга </w:t>
      </w:r>
      <w:r w:rsidR="00C91336" w:rsidRPr="008B2DEE">
        <w:rPr>
          <w:color w:val="auto"/>
          <w:sz w:val="28"/>
          <w:szCs w:val="28"/>
          <w:lang w:eastAsia="ru-RU"/>
        </w:rPr>
        <w:t>Лахденпохского</w:t>
      </w:r>
      <w:r w:rsidR="00625FC1" w:rsidRPr="008B2DEE">
        <w:rPr>
          <w:color w:val="auto"/>
          <w:sz w:val="28"/>
          <w:szCs w:val="28"/>
          <w:lang w:eastAsia="ru-RU"/>
        </w:rPr>
        <w:t xml:space="preserve"> муниципального района долговым параметрам, установленным Бюджетным </w:t>
      </w:r>
      <w:hyperlink r:id="rId10" w:history="1">
        <w:r w:rsidR="00625FC1" w:rsidRPr="008B2DEE">
          <w:rPr>
            <w:rStyle w:val="ab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625FC1" w:rsidRPr="008B2DEE">
        <w:rPr>
          <w:color w:val="auto"/>
          <w:sz w:val="28"/>
          <w:szCs w:val="28"/>
          <w:lang w:eastAsia="ru-RU"/>
        </w:rPr>
        <w:t xml:space="preserve"> </w:t>
      </w:r>
      <w:r w:rsidRPr="008B2DEE">
        <w:rPr>
          <w:color w:val="auto"/>
          <w:sz w:val="28"/>
          <w:szCs w:val="28"/>
          <w:lang w:eastAsia="ru-RU"/>
        </w:rPr>
        <w:t>Российской Федерации;</w:t>
      </w:r>
    </w:p>
    <w:p w:rsidR="00C04129" w:rsidRPr="008B2DEE" w:rsidRDefault="00C04129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- выявление и предупреждение долговых рисков, в том числе неисполнения (несвоевременного или неполного исполнения) долговых обязательств Лахденпохского муниципального </w:t>
      </w:r>
      <w:r w:rsidR="008B2DEE" w:rsidRPr="008B2DEE">
        <w:rPr>
          <w:color w:val="auto"/>
          <w:sz w:val="28"/>
          <w:szCs w:val="28"/>
          <w:lang w:eastAsia="ru-RU"/>
        </w:rPr>
        <w:t>округа</w:t>
      </w:r>
      <w:r w:rsidRPr="008B2DEE">
        <w:rPr>
          <w:color w:val="auto"/>
          <w:sz w:val="28"/>
          <w:szCs w:val="28"/>
          <w:lang w:eastAsia="ru-RU"/>
        </w:rPr>
        <w:t>;</w:t>
      </w:r>
    </w:p>
    <w:p w:rsidR="00625FC1" w:rsidRPr="008B2DEE" w:rsidRDefault="000F1C4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</w:t>
      </w:r>
      <w:r w:rsidR="00625FC1" w:rsidRPr="008B2DEE">
        <w:rPr>
          <w:color w:val="auto"/>
          <w:sz w:val="28"/>
          <w:szCs w:val="28"/>
          <w:lang w:eastAsia="ru-RU"/>
        </w:rPr>
        <w:t>реализация комплекса последовательных действий, направленных на миними</w:t>
      </w:r>
      <w:r w:rsidR="00323865" w:rsidRPr="008B2DEE">
        <w:rPr>
          <w:color w:val="auto"/>
          <w:sz w:val="28"/>
          <w:szCs w:val="28"/>
          <w:lang w:eastAsia="ru-RU"/>
        </w:rPr>
        <w:t>зацию стоимости заемных средств;</w:t>
      </w:r>
    </w:p>
    <w:p w:rsidR="00F67E28" w:rsidRPr="008B2DEE" w:rsidRDefault="00F67E28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обеспечение открытости для кредиторов и инвесторов информации о муниципальном долге;</w:t>
      </w:r>
    </w:p>
    <w:p w:rsidR="00323865" w:rsidRPr="008B2DEE" w:rsidRDefault="00323865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 xml:space="preserve"> - обеспечение своевременного и полного учета долговых обязательств.</w:t>
      </w:r>
    </w:p>
    <w:p w:rsidR="006F4F92" w:rsidRPr="008B2DEE" w:rsidRDefault="006F4F92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8B2DEE">
        <w:rPr>
          <w:color w:val="auto"/>
          <w:sz w:val="28"/>
          <w:szCs w:val="28"/>
          <w:lang w:eastAsia="ru-RU"/>
        </w:rPr>
        <w:t>Основные мероприятия долговой политики будут реализованы с соблюдением принципов эффективности, ответственности, взвешенности и открытости.</w:t>
      </w:r>
    </w:p>
    <w:p w:rsidR="00D868D0" w:rsidRPr="00625FC1" w:rsidRDefault="00D868D0" w:rsidP="00625FC1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D868D0" w:rsidRPr="00D868D0" w:rsidRDefault="00D868D0" w:rsidP="00D868D0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D868D0">
        <w:rPr>
          <w:b/>
          <w:bCs/>
          <w:color w:val="auto"/>
          <w:sz w:val="28"/>
          <w:szCs w:val="28"/>
          <w:lang w:eastAsia="ru-RU"/>
        </w:rPr>
        <w:lastRenderedPageBreak/>
        <w:t>VI. Анализ рисков для бюджета, возникающих в процессе</w:t>
      </w:r>
    </w:p>
    <w:p w:rsidR="00D868D0" w:rsidRPr="00D868D0" w:rsidRDefault="00D868D0" w:rsidP="00D868D0">
      <w:pPr>
        <w:ind w:firstLine="567"/>
        <w:jc w:val="center"/>
        <w:rPr>
          <w:b/>
          <w:bCs/>
          <w:color w:val="auto"/>
          <w:sz w:val="28"/>
          <w:szCs w:val="28"/>
          <w:lang w:eastAsia="ru-RU"/>
        </w:rPr>
      </w:pPr>
      <w:r w:rsidRPr="00D868D0">
        <w:rPr>
          <w:b/>
          <w:bCs/>
          <w:color w:val="auto"/>
          <w:sz w:val="28"/>
          <w:szCs w:val="28"/>
          <w:lang w:eastAsia="ru-RU"/>
        </w:rPr>
        <w:t>управления муниципальным долгом</w:t>
      </w:r>
    </w:p>
    <w:p w:rsidR="00D868D0" w:rsidRPr="00D868D0" w:rsidRDefault="00D868D0" w:rsidP="00D868D0">
      <w:pPr>
        <w:ind w:firstLine="567"/>
        <w:jc w:val="both"/>
        <w:rPr>
          <w:color w:val="auto"/>
          <w:sz w:val="28"/>
          <w:szCs w:val="28"/>
          <w:lang w:eastAsia="ru-RU"/>
        </w:rPr>
      </w:pPr>
    </w:p>
    <w:p w:rsid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D868D0">
        <w:rPr>
          <w:color w:val="auto"/>
          <w:sz w:val="28"/>
          <w:szCs w:val="28"/>
          <w:lang w:eastAsia="ru-RU"/>
        </w:rPr>
        <w:t>Основными рисками при управлении муниципальным долгом являются:</w:t>
      </w:r>
    </w:p>
    <w:p w:rsidR="00D868D0" w:rsidRDefault="00AA1C02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</w:t>
      </w:r>
      <w:r w:rsidR="00D868D0">
        <w:rPr>
          <w:color w:val="auto"/>
          <w:sz w:val="28"/>
          <w:szCs w:val="28"/>
          <w:lang w:eastAsia="ru-RU"/>
        </w:rPr>
        <w:t xml:space="preserve"> - </w:t>
      </w:r>
      <w:r w:rsidR="00D868D0" w:rsidRPr="00D868D0">
        <w:rPr>
          <w:color w:val="auto"/>
          <w:sz w:val="28"/>
          <w:szCs w:val="28"/>
          <w:lang w:eastAsia="ru-RU"/>
        </w:rPr>
        <w:t xml:space="preserve">риск </w:t>
      </w:r>
      <w:proofErr w:type="spellStart"/>
      <w:r w:rsidR="00D868D0" w:rsidRPr="00D868D0">
        <w:rPr>
          <w:color w:val="auto"/>
          <w:sz w:val="28"/>
          <w:szCs w:val="28"/>
          <w:lang w:eastAsia="ru-RU"/>
        </w:rPr>
        <w:t>недостижения</w:t>
      </w:r>
      <w:proofErr w:type="spellEnd"/>
      <w:r w:rsidR="00D868D0" w:rsidRPr="00D868D0">
        <w:rPr>
          <w:color w:val="auto"/>
          <w:sz w:val="28"/>
          <w:szCs w:val="28"/>
          <w:lang w:eastAsia="ru-RU"/>
        </w:rPr>
        <w:t xml:space="preserve"> планируемых </w:t>
      </w:r>
      <w:r w:rsidR="00E16E52">
        <w:rPr>
          <w:color w:val="auto"/>
          <w:sz w:val="28"/>
          <w:szCs w:val="28"/>
          <w:lang w:eastAsia="ru-RU"/>
        </w:rPr>
        <w:t>показателей поступлению</w:t>
      </w:r>
      <w:r w:rsidR="00D868D0" w:rsidRPr="00D868D0">
        <w:rPr>
          <w:color w:val="auto"/>
          <w:sz w:val="28"/>
          <w:szCs w:val="28"/>
          <w:lang w:eastAsia="ru-RU"/>
        </w:rPr>
        <w:t xml:space="preserve"> </w:t>
      </w:r>
      <w:r w:rsidR="00E16E52">
        <w:rPr>
          <w:color w:val="auto"/>
          <w:sz w:val="28"/>
          <w:szCs w:val="28"/>
          <w:lang w:eastAsia="ru-RU"/>
        </w:rPr>
        <w:t xml:space="preserve">налоговых и неналоговых </w:t>
      </w:r>
      <w:r w:rsidR="00D868D0" w:rsidRPr="00D868D0">
        <w:rPr>
          <w:color w:val="auto"/>
          <w:sz w:val="28"/>
          <w:szCs w:val="28"/>
          <w:lang w:eastAsia="ru-RU"/>
        </w:rPr>
        <w:t xml:space="preserve">доходов местного бюджета - </w:t>
      </w:r>
      <w:proofErr w:type="spellStart"/>
      <w:r w:rsidR="00D868D0" w:rsidRPr="00D868D0">
        <w:rPr>
          <w:color w:val="auto"/>
          <w:sz w:val="28"/>
          <w:szCs w:val="28"/>
          <w:lang w:eastAsia="ru-RU"/>
        </w:rPr>
        <w:t>недопоступление</w:t>
      </w:r>
      <w:proofErr w:type="spellEnd"/>
      <w:r w:rsidR="00D868D0" w:rsidRPr="00D868D0">
        <w:rPr>
          <w:color w:val="auto"/>
          <w:sz w:val="28"/>
          <w:szCs w:val="28"/>
          <w:lang w:eastAsia="ru-RU"/>
        </w:rPr>
        <w:t xml:space="preserve"> доходов потребует поиска альтернативных источников для выполнения принятых расходных обязательств бюджета и обеспечения его сбалансированности;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D868D0">
        <w:rPr>
          <w:color w:val="auto"/>
          <w:sz w:val="28"/>
          <w:szCs w:val="28"/>
          <w:lang w:eastAsia="ru-RU"/>
        </w:rPr>
        <w:t>процентный риск - вероятность увеличения суммы расходов местного бюджета на обслуживание муниципального долга вследствие увеличения процентных ставок;</w:t>
      </w:r>
    </w:p>
    <w:p w:rsid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:rsidR="00C04129" w:rsidRDefault="00C04129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инфляционный риск – вероятность увеличения текущих расходов бюджета Лахденпохского муниципального </w:t>
      </w:r>
      <w:r w:rsidR="008B2DEE">
        <w:rPr>
          <w:color w:val="auto"/>
          <w:sz w:val="28"/>
          <w:szCs w:val="28"/>
          <w:lang w:eastAsia="ru-RU"/>
        </w:rPr>
        <w:t>округа</w:t>
      </w:r>
      <w:r>
        <w:rPr>
          <w:color w:val="auto"/>
          <w:sz w:val="28"/>
          <w:szCs w:val="28"/>
          <w:lang w:eastAsia="ru-RU"/>
        </w:rPr>
        <w:t>, вызванная ростом инфляции выше прогнозируемого;</w:t>
      </w:r>
      <w:r w:rsidRPr="00C04129">
        <w:rPr>
          <w:color w:val="auto"/>
          <w:sz w:val="28"/>
          <w:szCs w:val="28"/>
          <w:lang w:eastAsia="ru-RU"/>
        </w:rPr>
        <w:t xml:space="preserve"> 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D868D0">
        <w:rPr>
          <w:color w:val="auto"/>
          <w:sz w:val="28"/>
          <w:szCs w:val="28"/>
          <w:lang w:eastAsia="ru-RU"/>
        </w:rPr>
        <w:t>риск ликвидности - отсутствие на едином счете местного бюджета необходимых сре</w:t>
      </w:r>
      <w:proofErr w:type="gramStart"/>
      <w:r w:rsidRPr="00D868D0">
        <w:rPr>
          <w:color w:val="auto"/>
          <w:sz w:val="28"/>
          <w:szCs w:val="28"/>
          <w:lang w:eastAsia="ru-RU"/>
        </w:rPr>
        <w:t>дств дл</w:t>
      </w:r>
      <w:proofErr w:type="gramEnd"/>
      <w:r w:rsidRPr="00D868D0">
        <w:rPr>
          <w:color w:val="auto"/>
          <w:sz w:val="28"/>
          <w:szCs w:val="28"/>
          <w:lang w:eastAsia="ru-RU"/>
        </w:rPr>
        <w:t>я полного исполнения расходных и долговых обязательств муниципального образования в срок.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 w:rsidRPr="00D868D0">
        <w:rPr>
          <w:color w:val="auto"/>
          <w:sz w:val="28"/>
          <w:szCs w:val="28"/>
          <w:lang w:eastAsia="ru-RU"/>
        </w:rPr>
        <w:t>Основными мерами, принимаемыми в отношении управления рисками, связанными с реализацией долговой политики, являются: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достоверное прогнозирование доходов местного бюджета и поступлений по источникам финансирования дефицита бюджета;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>планирование муниципальных заимствований с учетом экономических возможностей по привлечению ресурсов, текущей и ожидаемой конъюнктуры на рынке заимствований;</w:t>
      </w:r>
    </w:p>
    <w:p w:rsidR="00D868D0" w:rsidRPr="00D868D0" w:rsidRDefault="00D868D0" w:rsidP="008B2DEE">
      <w:pPr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- </w:t>
      </w:r>
      <w:r w:rsidRPr="00D868D0">
        <w:rPr>
          <w:color w:val="auto"/>
          <w:sz w:val="28"/>
          <w:szCs w:val="28"/>
          <w:lang w:eastAsia="ru-RU"/>
        </w:rPr>
        <w:t xml:space="preserve">принятие взвешенных и экономически обоснованных решений по принятию долговых обязательств. </w:t>
      </w:r>
    </w:p>
    <w:p w:rsidR="004F7F88" w:rsidRPr="0022542F" w:rsidRDefault="004F7F88" w:rsidP="001C1FAA">
      <w:pPr>
        <w:jc w:val="right"/>
        <w:rPr>
          <w:sz w:val="22"/>
          <w:szCs w:val="22"/>
        </w:rPr>
      </w:pPr>
    </w:p>
    <w:sectPr w:rsidR="004F7F88" w:rsidRPr="0022542F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FE1" w:rsidRDefault="00BC5FE1" w:rsidP="00BC5FE1">
      <w:r>
        <w:separator/>
      </w:r>
    </w:p>
  </w:endnote>
  <w:endnote w:type="continuationSeparator" w:id="0">
    <w:p w:rsidR="00BC5FE1" w:rsidRDefault="00BC5FE1" w:rsidP="00BC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FE1" w:rsidRDefault="00BC5FE1" w:rsidP="00BC5FE1">
      <w:r>
        <w:separator/>
      </w:r>
    </w:p>
  </w:footnote>
  <w:footnote w:type="continuationSeparator" w:id="0">
    <w:p w:rsidR="00BC5FE1" w:rsidRDefault="00BC5FE1" w:rsidP="00BC5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E1" w:rsidRDefault="00BC5FE1" w:rsidP="00BC5FE1">
    <w:pPr>
      <w:pStyle w:val="ac"/>
      <w:jc w:val="right"/>
    </w:pPr>
  </w:p>
  <w:p w:rsidR="00BC5FE1" w:rsidRDefault="00BC5FE1" w:rsidP="00BC5FE1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5E59"/>
    <w:multiLevelType w:val="hybridMultilevel"/>
    <w:tmpl w:val="53CC3D10"/>
    <w:lvl w:ilvl="0" w:tplc="F8CC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027287"/>
    <w:multiLevelType w:val="hybridMultilevel"/>
    <w:tmpl w:val="4E7ED1E8"/>
    <w:lvl w:ilvl="0" w:tplc="E95ADE42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326455F2"/>
    <w:multiLevelType w:val="hybridMultilevel"/>
    <w:tmpl w:val="4F3E62AE"/>
    <w:lvl w:ilvl="0" w:tplc="F44EE1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6965966"/>
    <w:multiLevelType w:val="multilevel"/>
    <w:tmpl w:val="728A7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5D0D2D"/>
    <w:multiLevelType w:val="multilevel"/>
    <w:tmpl w:val="7806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FF1D6A"/>
    <w:multiLevelType w:val="multilevel"/>
    <w:tmpl w:val="3932A3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52F96023"/>
    <w:multiLevelType w:val="multilevel"/>
    <w:tmpl w:val="C8FE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301371"/>
    <w:multiLevelType w:val="hybridMultilevel"/>
    <w:tmpl w:val="A0987F1A"/>
    <w:lvl w:ilvl="0" w:tplc="B89CEF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9A24416"/>
    <w:multiLevelType w:val="multilevel"/>
    <w:tmpl w:val="6D221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A24291"/>
    <w:multiLevelType w:val="hybridMultilevel"/>
    <w:tmpl w:val="2EB2EA9C"/>
    <w:lvl w:ilvl="0" w:tplc="BBFAEA18">
      <w:start w:val="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DF"/>
    <w:rsid w:val="000065AF"/>
    <w:rsid w:val="00017337"/>
    <w:rsid w:val="00075A7F"/>
    <w:rsid w:val="00091947"/>
    <w:rsid w:val="0009730F"/>
    <w:rsid w:val="000A7657"/>
    <w:rsid w:val="000C51C5"/>
    <w:rsid w:val="000D74EB"/>
    <w:rsid w:val="000E7678"/>
    <w:rsid w:val="000F1C40"/>
    <w:rsid w:val="00151782"/>
    <w:rsid w:val="00161417"/>
    <w:rsid w:val="0018784B"/>
    <w:rsid w:val="001A5F3A"/>
    <w:rsid w:val="001A7468"/>
    <w:rsid w:val="001C1FAA"/>
    <w:rsid w:val="001F069C"/>
    <w:rsid w:val="001F6A2A"/>
    <w:rsid w:val="002006FE"/>
    <w:rsid w:val="0021300A"/>
    <w:rsid w:val="0022542F"/>
    <w:rsid w:val="00227850"/>
    <w:rsid w:val="002350D4"/>
    <w:rsid w:val="002537D9"/>
    <w:rsid w:val="00267412"/>
    <w:rsid w:val="00267E8D"/>
    <w:rsid w:val="00277100"/>
    <w:rsid w:val="00293326"/>
    <w:rsid w:val="00295458"/>
    <w:rsid w:val="002D1361"/>
    <w:rsid w:val="002D65EA"/>
    <w:rsid w:val="002D72DD"/>
    <w:rsid w:val="002F50C2"/>
    <w:rsid w:val="0030041B"/>
    <w:rsid w:val="0030413D"/>
    <w:rsid w:val="00306EA5"/>
    <w:rsid w:val="00311E2B"/>
    <w:rsid w:val="00323865"/>
    <w:rsid w:val="00335D05"/>
    <w:rsid w:val="00360A3E"/>
    <w:rsid w:val="0036348A"/>
    <w:rsid w:val="003A7A7B"/>
    <w:rsid w:val="003B417C"/>
    <w:rsid w:val="003D6300"/>
    <w:rsid w:val="003D6FA4"/>
    <w:rsid w:val="0040119E"/>
    <w:rsid w:val="00416B3A"/>
    <w:rsid w:val="004436D7"/>
    <w:rsid w:val="004437A1"/>
    <w:rsid w:val="00452A57"/>
    <w:rsid w:val="00455359"/>
    <w:rsid w:val="004576D7"/>
    <w:rsid w:val="00457B9F"/>
    <w:rsid w:val="00464681"/>
    <w:rsid w:val="00464E42"/>
    <w:rsid w:val="00465C8C"/>
    <w:rsid w:val="004A5EC9"/>
    <w:rsid w:val="004A7EA9"/>
    <w:rsid w:val="004E69FC"/>
    <w:rsid w:val="004F7F88"/>
    <w:rsid w:val="005160C6"/>
    <w:rsid w:val="0052062C"/>
    <w:rsid w:val="0062263D"/>
    <w:rsid w:val="00625FC1"/>
    <w:rsid w:val="00631458"/>
    <w:rsid w:val="00642FBE"/>
    <w:rsid w:val="00652994"/>
    <w:rsid w:val="00666F3D"/>
    <w:rsid w:val="006915CE"/>
    <w:rsid w:val="006B0CF6"/>
    <w:rsid w:val="006C5748"/>
    <w:rsid w:val="006C707D"/>
    <w:rsid w:val="006F1930"/>
    <w:rsid w:val="006F4F92"/>
    <w:rsid w:val="00716B00"/>
    <w:rsid w:val="00721228"/>
    <w:rsid w:val="00743C7A"/>
    <w:rsid w:val="00751549"/>
    <w:rsid w:val="00777EF4"/>
    <w:rsid w:val="0078297B"/>
    <w:rsid w:val="00794DE6"/>
    <w:rsid w:val="007C4B8E"/>
    <w:rsid w:val="007E67CE"/>
    <w:rsid w:val="008124AE"/>
    <w:rsid w:val="00826659"/>
    <w:rsid w:val="00835F89"/>
    <w:rsid w:val="00841157"/>
    <w:rsid w:val="00854759"/>
    <w:rsid w:val="00866732"/>
    <w:rsid w:val="008A24AB"/>
    <w:rsid w:val="008B2DEE"/>
    <w:rsid w:val="008E411F"/>
    <w:rsid w:val="00917C05"/>
    <w:rsid w:val="00930537"/>
    <w:rsid w:val="0095054A"/>
    <w:rsid w:val="00991651"/>
    <w:rsid w:val="00991BDD"/>
    <w:rsid w:val="009C13AE"/>
    <w:rsid w:val="009D7A64"/>
    <w:rsid w:val="009E7DD4"/>
    <w:rsid w:val="00A103AA"/>
    <w:rsid w:val="00A20A9D"/>
    <w:rsid w:val="00A40576"/>
    <w:rsid w:val="00AA1C02"/>
    <w:rsid w:val="00AC5400"/>
    <w:rsid w:val="00AC764D"/>
    <w:rsid w:val="00AE336E"/>
    <w:rsid w:val="00AF5CD1"/>
    <w:rsid w:val="00B834FB"/>
    <w:rsid w:val="00B91ECB"/>
    <w:rsid w:val="00BB1B5B"/>
    <w:rsid w:val="00BB568B"/>
    <w:rsid w:val="00BC15FE"/>
    <w:rsid w:val="00BC5FE1"/>
    <w:rsid w:val="00BD11ED"/>
    <w:rsid w:val="00BD1E53"/>
    <w:rsid w:val="00BD5CC2"/>
    <w:rsid w:val="00BF26C0"/>
    <w:rsid w:val="00BF697C"/>
    <w:rsid w:val="00C03C27"/>
    <w:rsid w:val="00C04129"/>
    <w:rsid w:val="00C07858"/>
    <w:rsid w:val="00C34650"/>
    <w:rsid w:val="00C72253"/>
    <w:rsid w:val="00C91336"/>
    <w:rsid w:val="00CA25C4"/>
    <w:rsid w:val="00CA40DF"/>
    <w:rsid w:val="00CA66C3"/>
    <w:rsid w:val="00CC2A21"/>
    <w:rsid w:val="00CC5591"/>
    <w:rsid w:val="00CD4237"/>
    <w:rsid w:val="00CF4796"/>
    <w:rsid w:val="00D04AC7"/>
    <w:rsid w:val="00D07E12"/>
    <w:rsid w:val="00D07FDA"/>
    <w:rsid w:val="00D14516"/>
    <w:rsid w:val="00D1477E"/>
    <w:rsid w:val="00D249B9"/>
    <w:rsid w:val="00D4295E"/>
    <w:rsid w:val="00D42CE7"/>
    <w:rsid w:val="00D43CC3"/>
    <w:rsid w:val="00D52C94"/>
    <w:rsid w:val="00D64F36"/>
    <w:rsid w:val="00D84320"/>
    <w:rsid w:val="00D868D0"/>
    <w:rsid w:val="00DC7133"/>
    <w:rsid w:val="00DE49FB"/>
    <w:rsid w:val="00E16E52"/>
    <w:rsid w:val="00E2512C"/>
    <w:rsid w:val="00E62388"/>
    <w:rsid w:val="00E73E97"/>
    <w:rsid w:val="00E74935"/>
    <w:rsid w:val="00E74B88"/>
    <w:rsid w:val="00E83B13"/>
    <w:rsid w:val="00E87667"/>
    <w:rsid w:val="00EA5988"/>
    <w:rsid w:val="00ED3D69"/>
    <w:rsid w:val="00ED78DF"/>
    <w:rsid w:val="00F13747"/>
    <w:rsid w:val="00F67E28"/>
    <w:rsid w:val="00F70136"/>
    <w:rsid w:val="00F71228"/>
    <w:rsid w:val="00F80E84"/>
    <w:rsid w:val="00F95AFD"/>
    <w:rsid w:val="00FC13C4"/>
    <w:rsid w:val="00FD7C0B"/>
    <w:rsid w:val="00FE6D9F"/>
    <w:rsid w:val="00FF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8A24A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25FC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C5FE1"/>
    <w:rPr>
      <w:color w:val="00000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C5FE1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8A24A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25FC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C5FE1"/>
    <w:rPr>
      <w:color w:val="00000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C5F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C5FE1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3C3E4ED707235AAF95FD027AE90424F9FEDF854D6FFBC66B1839A31C5E85719A7FF293FD3212470A1FA0CB5F464B1B58A373411ABBD6A6G1X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3C3E4ED707235AAF95E30F6C855329FEF7878B4F6FF299304762FE4B578F26DD30ABD1B93F15430213F69B1047175E09B072431AB9D0B9119BE9G3X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2C4E9-E712-42B3-B5FD-2DD9B96C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HP</Company>
  <LinksUpToDate>false</LinksUpToDate>
  <CharactersWithSpaces>13070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3</cp:revision>
  <cp:lastPrinted>2021-11-14T11:35:00Z</cp:lastPrinted>
  <dcterms:created xsi:type="dcterms:W3CDTF">2025-10-29T14:56:00Z</dcterms:created>
  <dcterms:modified xsi:type="dcterms:W3CDTF">2025-11-14T07:02:00Z</dcterms:modified>
  <dc:language>ru-RU</dc:language>
</cp:coreProperties>
</file>